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6C4" w:rsidRDefault="006906C4">
      <w:pPr>
        <w:rPr>
          <w:sz w:val="18"/>
          <w:szCs w:val="18"/>
        </w:rPr>
      </w:pPr>
    </w:p>
    <w:p w:rsidR="00D12D52" w:rsidRDefault="00D12D52">
      <w:pPr>
        <w:rPr>
          <w:sz w:val="18"/>
          <w:szCs w:val="18"/>
        </w:rPr>
      </w:pPr>
    </w:p>
    <w:p w:rsidR="007E1303" w:rsidRDefault="007E1303">
      <w:pPr>
        <w:rPr>
          <w:rFonts w:cs="Verdana"/>
        </w:rPr>
      </w:pPr>
    </w:p>
    <w:p w:rsidR="007E1303" w:rsidRDefault="007E1303">
      <w:pPr>
        <w:rPr>
          <w:rFonts w:cs="Verdana"/>
        </w:rPr>
      </w:pPr>
    </w:p>
    <w:p w:rsidR="005A59B1" w:rsidRDefault="005A59B1">
      <w:pPr>
        <w:rPr>
          <w:rFonts w:cs="Verdana"/>
        </w:rPr>
      </w:pPr>
    </w:p>
    <w:p w:rsidR="006906C4" w:rsidRPr="00FB10F0" w:rsidRDefault="00D12D52" w:rsidP="0024238D">
      <w:pPr>
        <w:jc w:val="right"/>
        <w:rPr>
          <w:rFonts w:cs="Verdana"/>
        </w:rPr>
      </w:pPr>
      <w:r>
        <w:rPr>
          <w:rFonts w:cs="Verdana"/>
        </w:rPr>
        <w:t>Den</w:t>
      </w:r>
      <w:r w:rsidR="00DB2627" w:rsidRPr="00FB10F0">
        <w:rPr>
          <w:rFonts w:cs="Verdana"/>
        </w:rPr>
        <w:t xml:space="preserve"> </w:t>
      </w:r>
      <w:r>
        <w:rPr>
          <w:rFonts w:cs="Verdana"/>
        </w:rPr>
        <w:t>13</w:t>
      </w:r>
      <w:r w:rsidR="006906C4" w:rsidRPr="00FB10F0">
        <w:rPr>
          <w:rFonts w:cs="Verdana"/>
        </w:rPr>
        <w:t xml:space="preserve">. </w:t>
      </w:r>
      <w:r w:rsidR="00FB10F0" w:rsidRPr="00FB10F0">
        <w:rPr>
          <w:rFonts w:cs="Verdana"/>
        </w:rPr>
        <w:t xml:space="preserve">marts </w:t>
      </w:r>
      <w:r w:rsidR="006906C4" w:rsidRPr="00FB10F0">
        <w:rPr>
          <w:rFonts w:cs="Verdana"/>
        </w:rPr>
        <w:t>201</w:t>
      </w:r>
      <w:r w:rsidR="00FC2FDF" w:rsidRPr="00FB10F0">
        <w:rPr>
          <w:rFonts w:cs="Verdana"/>
        </w:rPr>
        <w:t>5</w:t>
      </w:r>
    </w:p>
    <w:tbl>
      <w:tblPr>
        <w:tblpPr w:leftFromText="141" w:rightFromText="141" w:vertAnchor="text" w:horzAnchor="margin" w:tblpY="-226"/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79"/>
        <w:gridCol w:w="4678"/>
      </w:tblGrid>
      <w:tr w:rsidR="00AD745C" w:rsidRPr="00FB10F0" w:rsidTr="00AD745C">
        <w:tc>
          <w:tcPr>
            <w:tcW w:w="779" w:type="dxa"/>
          </w:tcPr>
          <w:p w:rsidR="00AD745C" w:rsidRPr="00FB10F0" w:rsidRDefault="00AD745C" w:rsidP="00D37BB5">
            <w:pPr>
              <w:spacing w:line="276" w:lineRule="auto"/>
              <w:ind w:right="-1774"/>
              <w:rPr>
                <w:color w:val="666666"/>
                <w:sz w:val="16"/>
                <w:szCs w:val="16"/>
              </w:rPr>
            </w:pPr>
            <w:bookmarkStart w:id="0" w:name="C1"/>
            <w:bookmarkEnd w:id="0"/>
          </w:p>
        </w:tc>
        <w:tc>
          <w:tcPr>
            <w:tcW w:w="4678" w:type="dxa"/>
          </w:tcPr>
          <w:p w:rsidR="00AD745C" w:rsidRPr="00FB10F0" w:rsidRDefault="00AD745C" w:rsidP="00D37BB5">
            <w:pPr>
              <w:spacing w:line="276" w:lineRule="auto"/>
              <w:ind w:right="-1774"/>
            </w:pPr>
            <w:bookmarkStart w:id="1" w:name="til"/>
            <w:bookmarkEnd w:id="1"/>
          </w:p>
        </w:tc>
      </w:tr>
    </w:tbl>
    <w:p w:rsidR="00092A6B" w:rsidRPr="00FB10F0" w:rsidRDefault="00092A6B" w:rsidP="00D37BB5">
      <w:pPr>
        <w:spacing w:line="276" w:lineRule="auto"/>
      </w:pPr>
    </w:p>
    <w:tbl>
      <w:tblPr>
        <w:tblpPr w:leftFromText="141" w:rightFromText="141" w:vertAnchor="text" w:horzAnchor="margin" w:tblpY="23"/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94"/>
        <w:gridCol w:w="4678"/>
      </w:tblGrid>
      <w:tr w:rsidR="00AD745C" w:rsidRPr="00FB10F0" w:rsidTr="00AD745C">
        <w:tc>
          <w:tcPr>
            <w:tcW w:w="794" w:type="dxa"/>
          </w:tcPr>
          <w:p w:rsidR="00AD745C" w:rsidRPr="00FB10F0" w:rsidRDefault="00AD745C" w:rsidP="00D37BB5">
            <w:pPr>
              <w:spacing w:line="276" w:lineRule="auto"/>
              <w:ind w:right="-1774"/>
              <w:rPr>
                <w:color w:val="666666"/>
                <w:sz w:val="16"/>
                <w:szCs w:val="16"/>
              </w:rPr>
            </w:pPr>
            <w:bookmarkStart w:id="2" w:name="C2"/>
            <w:bookmarkEnd w:id="2"/>
          </w:p>
        </w:tc>
        <w:tc>
          <w:tcPr>
            <w:tcW w:w="4678" w:type="dxa"/>
          </w:tcPr>
          <w:p w:rsidR="00AD745C" w:rsidRPr="00FB10F0" w:rsidRDefault="00AD745C" w:rsidP="00D37BB5">
            <w:pPr>
              <w:spacing w:line="276" w:lineRule="auto"/>
              <w:ind w:right="-1774"/>
            </w:pPr>
            <w:bookmarkStart w:id="3" w:name="kopi"/>
            <w:bookmarkEnd w:id="3"/>
          </w:p>
        </w:tc>
      </w:tr>
    </w:tbl>
    <w:p w:rsidR="00620E59" w:rsidRPr="00FB10F0" w:rsidRDefault="00620E59" w:rsidP="00D37BB5">
      <w:pPr>
        <w:spacing w:line="276" w:lineRule="auto"/>
      </w:pPr>
    </w:p>
    <w:p w:rsidR="00620E59" w:rsidRPr="00FB10F0" w:rsidRDefault="00620E59" w:rsidP="00D37BB5">
      <w:pPr>
        <w:spacing w:line="276" w:lineRule="auto"/>
      </w:pPr>
    </w:p>
    <w:p w:rsidR="007E1303" w:rsidRPr="00FB10F0" w:rsidRDefault="007E1303" w:rsidP="005E4A38">
      <w:pPr>
        <w:pStyle w:val="Default"/>
        <w:spacing w:line="276" w:lineRule="auto"/>
        <w:rPr>
          <w:rFonts w:ascii="Verdana" w:hAnsi="Verdana"/>
          <w:b/>
          <w:bCs/>
          <w:szCs w:val="22"/>
        </w:rPr>
      </w:pPr>
      <w:bookmarkStart w:id="4" w:name="Forvaltning"/>
      <w:bookmarkEnd w:id="4"/>
    </w:p>
    <w:p w:rsidR="007E1303" w:rsidRPr="00FB10F0" w:rsidRDefault="007E1303" w:rsidP="005E4A38">
      <w:pPr>
        <w:pStyle w:val="Default"/>
        <w:spacing w:line="276" w:lineRule="auto"/>
        <w:rPr>
          <w:rFonts w:ascii="Verdana" w:hAnsi="Verdana"/>
          <w:b/>
          <w:bCs/>
          <w:szCs w:val="22"/>
        </w:rPr>
      </w:pPr>
    </w:p>
    <w:p w:rsidR="00EC1FDC" w:rsidRPr="00EC1FDC" w:rsidRDefault="004326E8" w:rsidP="00EC1FDC">
      <w:pPr>
        <w:pStyle w:val="Default"/>
        <w:spacing w:line="276" w:lineRule="auto"/>
        <w:rPr>
          <w:rFonts w:ascii="Verdana" w:hAnsi="Verdana"/>
          <w:b/>
          <w:bCs/>
          <w:szCs w:val="22"/>
        </w:rPr>
      </w:pPr>
      <w:r w:rsidRPr="00FB10F0">
        <w:rPr>
          <w:rFonts w:ascii="Verdana" w:hAnsi="Verdana"/>
          <w:b/>
          <w:bCs/>
          <w:szCs w:val="22"/>
        </w:rPr>
        <w:t xml:space="preserve">Høringssvar </w:t>
      </w:r>
      <w:r w:rsidR="006906C4" w:rsidRPr="00FB10F0">
        <w:rPr>
          <w:rFonts w:ascii="Verdana" w:hAnsi="Verdana"/>
          <w:b/>
          <w:bCs/>
          <w:szCs w:val="22"/>
        </w:rPr>
        <w:t xml:space="preserve">vedr. </w:t>
      </w:r>
      <w:r w:rsidR="00EC1FDC" w:rsidRPr="00EC1FDC">
        <w:rPr>
          <w:rFonts w:ascii="Verdana" w:hAnsi="Verdana"/>
          <w:b/>
          <w:bCs/>
          <w:szCs w:val="22"/>
        </w:rPr>
        <w:t>Forslag til ændring af Hospitals- og Psyki</w:t>
      </w:r>
      <w:r w:rsidR="00EC1FDC" w:rsidRPr="00EC1FDC">
        <w:rPr>
          <w:rFonts w:ascii="Verdana" w:hAnsi="Verdana"/>
          <w:b/>
          <w:bCs/>
          <w:szCs w:val="22"/>
        </w:rPr>
        <w:t>a</w:t>
      </w:r>
      <w:r w:rsidR="00EC1FDC" w:rsidRPr="00EC1FDC">
        <w:rPr>
          <w:rFonts w:ascii="Verdana" w:hAnsi="Verdana"/>
          <w:b/>
          <w:bCs/>
          <w:szCs w:val="22"/>
        </w:rPr>
        <w:t>triplan 2020</w:t>
      </w:r>
      <w:r w:rsidR="007823FD">
        <w:rPr>
          <w:rFonts w:ascii="Verdana" w:hAnsi="Verdana"/>
          <w:b/>
          <w:bCs/>
          <w:szCs w:val="22"/>
        </w:rPr>
        <w:t>.</w:t>
      </w:r>
    </w:p>
    <w:p w:rsidR="00FB10F0" w:rsidRPr="00FB10F0" w:rsidRDefault="00FB10F0" w:rsidP="00FB10F0">
      <w:pPr>
        <w:pStyle w:val="Default"/>
        <w:spacing w:line="276" w:lineRule="auto"/>
        <w:rPr>
          <w:rFonts w:ascii="Verdana" w:hAnsi="Verdana"/>
          <w:b/>
          <w:bCs/>
          <w:szCs w:val="22"/>
        </w:rPr>
      </w:pPr>
    </w:p>
    <w:p w:rsidR="005E4A38" w:rsidRPr="00420B94" w:rsidRDefault="005E4A38" w:rsidP="00FB10F0">
      <w:pPr>
        <w:pStyle w:val="Default"/>
        <w:spacing w:line="276" w:lineRule="auto"/>
        <w:rPr>
          <w:rFonts w:ascii="Verdana" w:hAnsi="Verdana"/>
          <w:bCs/>
          <w:szCs w:val="22"/>
        </w:rPr>
      </w:pPr>
      <w:r w:rsidRPr="00420B94">
        <w:rPr>
          <w:rFonts w:ascii="Verdana" w:hAnsi="Verdana"/>
          <w:bCs/>
          <w:szCs w:val="22"/>
        </w:rPr>
        <w:t xml:space="preserve">De ni kommuner </w:t>
      </w:r>
      <w:r w:rsidR="0024238D" w:rsidRPr="00420B94">
        <w:rPr>
          <w:rFonts w:ascii="Verdana" w:hAnsi="Verdana"/>
          <w:bCs/>
          <w:szCs w:val="22"/>
        </w:rPr>
        <w:t>i</w:t>
      </w:r>
      <w:r w:rsidR="006906C4" w:rsidRPr="00420B94">
        <w:rPr>
          <w:rFonts w:ascii="Verdana" w:hAnsi="Verdana"/>
          <w:bCs/>
          <w:szCs w:val="22"/>
        </w:rPr>
        <w:t xml:space="preserve"> Planområde Midt</w:t>
      </w:r>
      <w:r w:rsidRPr="00420B94">
        <w:rPr>
          <w:rFonts w:ascii="Verdana" w:hAnsi="Verdana"/>
          <w:bCs/>
          <w:szCs w:val="22"/>
        </w:rPr>
        <w:t xml:space="preserve"> - Ballerup, Egedal, Furesø, Ge</w:t>
      </w:r>
      <w:r w:rsidRPr="00420B94">
        <w:rPr>
          <w:rFonts w:ascii="Verdana" w:hAnsi="Verdana"/>
          <w:bCs/>
          <w:szCs w:val="22"/>
        </w:rPr>
        <w:t>n</w:t>
      </w:r>
      <w:r w:rsidRPr="00420B94">
        <w:rPr>
          <w:rFonts w:ascii="Verdana" w:hAnsi="Verdana"/>
          <w:bCs/>
          <w:szCs w:val="22"/>
        </w:rPr>
        <w:t>tofte, Gladsaxe, Herlev, Lyngby-Taarbæk, Rudersdal og Rødovre - a</w:t>
      </w:r>
      <w:r w:rsidRPr="00420B94">
        <w:rPr>
          <w:rFonts w:ascii="Verdana" w:hAnsi="Verdana"/>
          <w:bCs/>
          <w:szCs w:val="22"/>
        </w:rPr>
        <w:t>f</w:t>
      </w:r>
      <w:r w:rsidRPr="00420B94">
        <w:rPr>
          <w:rFonts w:ascii="Verdana" w:hAnsi="Verdana"/>
          <w:bCs/>
          <w:szCs w:val="22"/>
        </w:rPr>
        <w:t>giver her</w:t>
      </w:r>
      <w:r w:rsidR="006906C4" w:rsidRPr="00420B94">
        <w:rPr>
          <w:rFonts w:ascii="Verdana" w:hAnsi="Verdana"/>
          <w:bCs/>
          <w:szCs w:val="22"/>
        </w:rPr>
        <w:t xml:space="preserve">med </w:t>
      </w:r>
      <w:r w:rsidRPr="00420B94">
        <w:rPr>
          <w:rFonts w:ascii="Verdana" w:hAnsi="Verdana"/>
          <w:bCs/>
          <w:szCs w:val="22"/>
        </w:rPr>
        <w:t xml:space="preserve">fælles høringssvar </w:t>
      </w:r>
      <w:r w:rsidR="004E423B" w:rsidRPr="00420B94">
        <w:rPr>
          <w:rFonts w:ascii="Verdana" w:hAnsi="Verdana"/>
          <w:bCs/>
          <w:szCs w:val="22"/>
        </w:rPr>
        <w:t xml:space="preserve">til </w:t>
      </w:r>
      <w:r w:rsidR="00EC1FDC" w:rsidRPr="00420B94">
        <w:rPr>
          <w:rFonts w:ascii="Verdana" w:hAnsi="Verdana"/>
          <w:bCs/>
          <w:szCs w:val="22"/>
        </w:rPr>
        <w:t>Region Hovedstaden vedr. Hosp</w:t>
      </w:r>
      <w:r w:rsidR="00EC1FDC" w:rsidRPr="00420B94">
        <w:rPr>
          <w:rFonts w:ascii="Verdana" w:hAnsi="Verdana"/>
          <w:bCs/>
          <w:szCs w:val="22"/>
        </w:rPr>
        <w:t>i</w:t>
      </w:r>
      <w:r w:rsidR="00EC1FDC" w:rsidRPr="00420B94">
        <w:rPr>
          <w:rFonts w:ascii="Verdana" w:hAnsi="Verdana"/>
          <w:bCs/>
          <w:szCs w:val="22"/>
        </w:rPr>
        <w:t>tals- og Psykiatriplan 2020</w:t>
      </w:r>
      <w:r w:rsidR="00E96536">
        <w:rPr>
          <w:rFonts w:ascii="Verdana" w:hAnsi="Verdana"/>
          <w:bCs/>
          <w:szCs w:val="22"/>
        </w:rPr>
        <w:t>, version 2.0</w:t>
      </w:r>
      <w:r w:rsidR="00EC1FDC" w:rsidRPr="00420B94">
        <w:rPr>
          <w:rFonts w:ascii="Verdana" w:hAnsi="Verdana"/>
          <w:bCs/>
          <w:szCs w:val="22"/>
        </w:rPr>
        <w:t>.</w:t>
      </w:r>
    </w:p>
    <w:p w:rsidR="006F2C30" w:rsidRDefault="006F2C30" w:rsidP="001F19D5"/>
    <w:p w:rsidR="00EC1FDC" w:rsidRPr="00FB10F0" w:rsidRDefault="00EC1FDC" w:rsidP="002A4C79">
      <w:pPr>
        <w:pStyle w:val="Almindeligtekst"/>
      </w:pPr>
    </w:p>
    <w:p w:rsidR="006F2C30" w:rsidRPr="002A4C79" w:rsidRDefault="001D4B2F" w:rsidP="002A4C79">
      <w:pPr>
        <w:pStyle w:val="Almindeligtekst"/>
      </w:pPr>
      <w:r w:rsidRPr="002A4C79">
        <w:t xml:space="preserve">Kommunerne </w:t>
      </w:r>
      <w:r w:rsidR="006F2C30" w:rsidRPr="002A4C79">
        <w:t xml:space="preserve">har med interesse læst </w:t>
      </w:r>
      <w:r w:rsidR="00B82BA0">
        <w:t>”Hospitals- og Psykiatriplan 2020</w:t>
      </w:r>
      <w:r w:rsidR="0024238D">
        <w:t>,</w:t>
      </w:r>
      <w:r w:rsidR="00B82BA0">
        <w:t xml:space="preserve"> version 2.0”</w:t>
      </w:r>
      <w:r w:rsidR="00916FBC" w:rsidRPr="002A4C79">
        <w:t xml:space="preserve">. </w:t>
      </w:r>
      <w:r w:rsidR="00762D6D" w:rsidRPr="002A4C79">
        <w:t>Kommunerne kan overordnet støtte op om visionen og de intentioner, der li</w:t>
      </w:r>
      <w:r w:rsidR="00762D6D" w:rsidRPr="002A4C79">
        <w:t>g</w:t>
      </w:r>
      <w:r w:rsidR="00762D6D" w:rsidRPr="002A4C79">
        <w:t xml:space="preserve">ger bag denne. </w:t>
      </w:r>
      <w:r w:rsidR="006F2C30" w:rsidRPr="002A4C79">
        <w:t>I det følgende afgives</w:t>
      </w:r>
      <w:r w:rsidR="004E423B" w:rsidRPr="002A4C79">
        <w:t xml:space="preserve"> en </w:t>
      </w:r>
      <w:r w:rsidR="00EC1FDC" w:rsidRPr="002A4C79">
        <w:t>række</w:t>
      </w:r>
      <w:r w:rsidR="004E423B" w:rsidRPr="002A4C79">
        <w:t xml:space="preserve"> g</w:t>
      </w:r>
      <w:r w:rsidR="006F2C30" w:rsidRPr="002A4C79">
        <w:t>enerel</w:t>
      </w:r>
      <w:r w:rsidR="00B82BA0">
        <w:t>le</w:t>
      </w:r>
      <w:r w:rsidR="006F2C30" w:rsidRPr="002A4C79">
        <w:t xml:space="preserve"> bemærkning</w:t>
      </w:r>
      <w:r w:rsidR="00B82BA0">
        <w:t>er</w:t>
      </w:r>
      <w:r w:rsidR="006F2C30" w:rsidRPr="002A4C79">
        <w:t xml:space="preserve"> til </w:t>
      </w:r>
      <w:r w:rsidR="002A4C79" w:rsidRPr="002A4C79">
        <w:t>planen.</w:t>
      </w:r>
      <w:r w:rsidR="001A6AB5" w:rsidRPr="002A4C79">
        <w:t xml:space="preserve"> </w:t>
      </w:r>
    </w:p>
    <w:p w:rsidR="006F2C30" w:rsidRDefault="006F2C30" w:rsidP="005E4A38">
      <w:pPr>
        <w:spacing w:line="276" w:lineRule="auto"/>
        <w:rPr>
          <w:rFonts w:eastAsia="Calibri"/>
          <w:color w:val="auto"/>
        </w:rPr>
      </w:pPr>
    </w:p>
    <w:p w:rsidR="002A4C79" w:rsidRDefault="002A4C79" w:rsidP="002A4C79">
      <w:pPr>
        <w:pStyle w:val="Almindeligtekst"/>
      </w:pPr>
      <w:r w:rsidRPr="002A4C79">
        <w:t>Region Hovedstaden skriver i fremsendelsen om et "hospitalsvæsen". Det er v</w:t>
      </w:r>
      <w:r w:rsidRPr="002A4C79">
        <w:t>æ</w:t>
      </w:r>
      <w:r w:rsidRPr="002A4C79">
        <w:t>sentligt, at regionen ser sig selv som en del af det samlede sundhedsvæsen</w:t>
      </w:r>
      <w:r w:rsidR="00420B94">
        <w:t xml:space="preserve"> og ikke et isoleret hospitalsvæsen</w:t>
      </w:r>
      <w:r w:rsidRPr="002A4C79">
        <w:t>. I den forbindelse ville det være hensigtsmæssigt, hvis den obligatoriske sundhedsplan får en større rolle og bliver udarbejdet i samarbejde med kommunerne, så der i højere grad sker en samlet sundhedsplanlægning i R</w:t>
      </w:r>
      <w:r w:rsidRPr="002A4C79">
        <w:t>e</w:t>
      </w:r>
      <w:r w:rsidRPr="002A4C79">
        <w:t>gion Hovedstaden.</w:t>
      </w:r>
      <w:r w:rsidR="00F729A7">
        <w:t xml:space="preserve"> </w:t>
      </w:r>
    </w:p>
    <w:p w:rsidR="00FB10F0" w:rsidRPr="0024238D" w:rsidRDefault="00FB10F0" w:rsidP="0024238D">
      <w:pPr>
        <w:pStyle w:val="Almindeligtekst"/>
      </w:pPr>
    </w:p>
    <w:p w:rsidR="002A4C79" w:rsidRDefault="002A4C79" w:rsidP="002A4C79">
      <w:pPr>
        <w:pStyle w:val="Almindeligtekst"/>
      </w:pPr>
      <w:r w:rsidRPr="002A4C79">
        <w:t>Kommunerne ser det som nødvendigt, at der sker en højere grad af sam</w:t>
      </w:r>
      <w:r w:rsidR="0024238D">
        <w:t>ordning mellem H</w:t>
      </w:r>
      <w:r w:rsidRPr="002A4C79">
        <w:t xml:space="preserve">ospitals- og </w:t>
      </w:r>
      <w:r w:rsidR="0024238D">
        <w:t>Psykiatriplanen og S</w:t>
      </w:r>
      <w:r w:rsidRPr="002A4C79">
        <w:t>undhedsaftalerne,</w:t>
      </w:r>
      <w:r w:rsidR="0024238D">
        <w:t xml:space="preserve"> fx</w:t>
      </w:r>
      <w:r w:rsidRPr="002A4C79">
        <w:t xml:space="preserve"> via behovet for at udarbejde en samlet sundhedsplanlægning, som nævnt ovenfor.</w:t>
      </w:r>
      <w:r w:rsidR="00F729A7">
        <w:t xml:space="preserve"> </w:t>
      </w:r>
    </w:p>
    <w:p w:rsidR="00420B94" w:rsidRPr="00420B94" w:rsidRDefault="00420B94" w:rsidP="002A4C79">
      <w:pPr>
        <w:pStyle w:val="Almindeligtekst"/>
      </w:pPr>
    </w:p>
    <w:p w:rsidR="00D12D52" w:rsidRDefault="00D12D52" w:rsidP="00D12D52">
      <w:r w:rsidRPr="00762D6D">
        <w:t xml:space="preserve">Kommunerne i </w:t>
      </w:r>
      <w:r>
        <w:t>Planområde Midt</w:t>
      </w:r>
      <w:r w:rsidRPr="00762D6D">
        <w:t xml:space="preserve"> vil gerne drøfte tilrettelæggelsen af den palliative behandling med regionen, herunder </w:t>
      </w:r>
      <w:r>
        <w:t>særligt</w:t>
      </w:r>
      <w:r w:rsidRPr="00762D6D">
        <w:t xml:space="preserve"> den terminale behandling. Det er meget væsentligt at den sidste tid i en borgers liv bliver etisk, fagligt og økonomisk fo</w:t>
      </w:r>
      <w:r w:rsidRPr="00762D6D">
        <w:t>r</w:t>
      </w:r>
      <w:r w:rsidRPr="00762D6D">
        <w:t>svarlig og det vil være en tværsektoriel opgave.</w:t>
      </w:r>
      <w:r>
        <w:t xml:space="preserve"> </w:t>
      </w:r>
    </w:p>
    <w:p w:rsidR="00D12D52" w:rsidRDefault="00D12D52" w:rsidP="00D12D52"/>
    <w:p w:rsidR="00D12D52" w:rsidRPr="00420B94" w:rsidRDefault="00D12D52" w:rsidP="00D12D52">
      <w:pPr>
        <w:rPr>
          <w:color w:val="auto"/>
        </w:rPr>
      </w:pPr>
      <w:r>
        <w:rPr>
          <w:color w:val="auto"/>
        </w:rPr>
        <w:t xml:space="preserve">Tilsvarende indgår kommunerne </w:t>
      </w:r>
      <w:r w:rsidRPr="00420B94">
        <w:rPr>
          <w:color w:val="auto"/>
        </w:rPr>
        <w:t xml:space="preserve">gerne i udviklingen af en model for </w:t>
      </w:r>
      <w:proofErr w:type="spellStart"/>
      <w:r w:rsidRPr="00420B94">
        <w:rPr>
          <w:color w:val="auto"/>
        </w:rPr>
        <w:t>sundhedshuse</w:t>
      </w:r>
      <w:proofErr w:type="spellEnd"/>
      <w:r w:rsidRPr="00420B94">
        <w:rPr>
          <w:color w:val="auto"/>
        </w:rPr>
        <w:t xml:space="preserve"> med samarbejde mellem almen praksis, hospitalerne og kommune.</w:t>
      </w:r>
    </w:p>
    <w:p w:rsidR="00D12D52" w:rsidRPr="00762D6D" w:rsidRDefault="00D12D52" w:rsidP="00D12D52">
      <w:pPr>
        <w:pStyle w:val="Almindeligtekst"/>
      </w:pPr>
    </w:p>
    <w:p w:rsidR="0024238D" w:rsidRDefault="0024238D" w:rsidP="002A4C79">
      <w:pPr>
        <w:pStyle w:val="Almindeligtekst"/>
      </w:pPr>
    </w:p>
    <w:p w:rsidR="006455B4" w:rsidRPr="00D12D52" w:rsidRDefault="006455B4" w:rsidP="002A4C79">
      <w:pPr>
        <w:pStyle w:val="Almindeligtekst"/>
        <w:rPr>
          <w:u w:val="single"/>
        </w:rPr>
      </w:pPr>
      <w:r w:rsidRPr="00D12D52">
        <w:rPr>
          <w:u w:val="single"/>
        </w:rPr>
        <w:t>Bemærkninger vedrørende hospitalsområdet i planen</w:t>
      </w:r>
    </w:p>
    <w:p w:rsidR="00FF0446" w:rsidRDefault="0024238D" w:rsidP="0024238D">
      <w:pPr>
        <w:pStyle w:val="Almindeligtekst"/>
      </w:pPr>
      <w:r w:rsidRPr="002A4C79">
        <w:t>Regionen har som mål at sikre sammenhængende patientforløb</w:t>
      </w:r>
      <w:r w:rsidR="00A0704C">
        <w:t xml:space="preserve">. De </w:t>
      </w:r>
      <w:r w:rsidR="006455B4">
        <w:t>ni</w:t>
      </w:r>
      <w:bookmarkStart w:id="5" w:name="_GoBack"/>
      <w:bookmarkEnd w:id="5"/>
      <w:r w:rsidR="00A0704C">
        <w:t xml:space="preserve"> kommuner er helt enige i dette. For at patienterne skal opleve sammenhængen, er det imidle</w:t>
      </w:r>
      <w:r w:rsidR="00A0704C">
        <w:t>r</w:t>
      </w:r>
      <w:r w:rsidR="00A0704C">
        <w:t>tid nødvendigt at patientforløb tænkes</w:t>
      </w:r>
      <w:r w:rsidR="00420B94">
        <w:t xml:space="preserve"> </w:t>
      </w:r>
      <w:r w:rsidR="00A0704C">
        <w:t>tværsektorielt, hvilket ikke er tilfældet i h</w:t>
      </w:r>
      <w:r w:rsidR="00A0704C">
        <w:t>ø</w:t>
      </w:r>
      <w:r w:rsidR="00A0704C">
        <w:t xml:space="preserve">ringsversionen. Dette gælder særligt for en </w:t>
      </w:r>
      <w:proofErr w:type="gramStart"/>
      <w:r w:rsidR="00A0704C">
        <w:t>langt</w:t>
      </w:r>
      <w:proofErr w:type="gramEnd"/>
      <w:r w:rsidR="00A0704C">
        <w:t xml:space="preserve"> række borgere </w:t>
      </w:r>
      <w:r w:rsidR="006455B4">
        <w:t xml:space="preserve">som </w:t>
      </w:r>
      <w:r w:rsidR="00A0704C">
        <w:t>har tværse</w:t>
      </w:r>
      <w:r w:rsidR="00A0704C">
        <w:t>k</w:t>
      </w:r>
      <w:r w:rsidR="00A0704C">
        <w:t>torielle forløb. Et langt tættere tværsektorielt samarbejde og en større grad af pat</w:t>
      </w:r>
      <w:r w:rsidR="00A0704C">
        <w:t>i</w:t>
      </w:r>
      <w:r w:rsidR="00A0704C">
        <w:t>entperspektiv i tænkningen omkring patientforløb er nødvendig</w:t>
      </w:r>
      <w:r w:rsidR="006455B4">
        <w:t xml:space="preserve">e forudsætninger for </w:t>
      </w:r>
      <w:r w:rsidR="006455B4">
        <w:lastRenderedPageBreak/>
        <w:t>den igangværende acceleration af hospitalsforløb, og løbende konvertering af stat</w:t>
      </w:r>
      <w:r w:rsidR="006455B4">
        <w:t>i</w:t>
      </w:r>
      <w:r w:rsidR="006455B4">
        <w:t>onær til ambulant aktivitet.</w:t>
      </w:r>
    </w:p>
    <w:p w:rsidR="00420B94" w:rsidRPr="002A4C79" w:rsidRDefault="00420B94" w:rsidP="0024238D">
      <w:pPr>
        <w:pStyle w:val="Almindeligtekst"/>
      </w:pPr>
    </w:p>
    <w:p w:rsidR="00FF0446" w:rsidRPr="00FF0446" w:rsidRDefault="00FF0446" w:rsidP="00FF0446">
      <w:pPr>
        <w:pStyle w:val="Almindeligtekst"/>
      </w:pPr>
      <w:r w:rsidRPr="00FF0446">
        <w:t>Det vurderes fornuftigt at sammenlægge kvinde- og børn specialerne, som det f</w:t>
      </w:r>
      <w:r w:rsidRPr="00FF0446">
        <w:t>o</w:t>
      </w:r>
      <w:r w:rsidRPr="00FF0446">
        <w:t>reslås. Derudover vurderes det fagligt meget bedre, at det pædiatriske område dækker 0-18 år fremadrettet.</w:t>
      </w:r>
    </w:p>
    <w:p w:rsidR="0024238D" w:rsidRPr="0024238D" w:rsidRDefault="0024238D" w:rsidP="002A4C79">
      <w:pPr>
        <w:pStyle w:val="Almindeligtekst"/>
      </w:pPr>
    </w:p>
    <w:p w:rsidR="00762D6D" w:rsidRDefault="006455B4" w:rsidP="00762D6D">
      <w:pPr>
        <w:pStyle w:val="Almindeligtekst"/>
      </w:pPr>
      <w:r>
        <w:t xml:space="preserve">Kommunerne i Planområde Midt </w:t>
      </w:r>
      <w:r w:rsidR="00762D6D" w:rsidRPr="00762D6D">
        <w:t>er bekymre</w:t>
      </w:r>
      <w:r>
        <w:t>de</w:t>
      </w:r>
      <w:r w:rsidR="00762D6D" w:rsidRPr="00762D6D">
        <w:t xml:space="preserve"> over den tilsyneladende nedpriorit</w:t>
      </w:r>
      <w:r w:rsidR="00762D6D" w:rsidRPr="00762D6D">
        <w:t>e</w:t>
      </w:r>
      <w:r w:rsidR="00762D6D" w:rsidRPr="00762D6D">
        <w:t>ring af det geriatriske område</w:t>
      </w:r>
      <w:r>
        <w:t xml:space="preserve"> i Hospitalsplanen</w:t>
      </w:r>
      <w:r w:rsidR="00762D6D" w:rsidRPr="00762D6D">
        <w:t xml:space="preserve">. Der vil være behov for en styrket indsats på området i takt med den stigende ældrebefolkning, og den </w:t>
      </w:r>
      <w:r w:rsidR="00D12D52">
        <w:t>geriatriske b</w:t>
      </w:r>
      <w:r w:rsidR="00D12D52">
        <w:t>e</w:t>
      </w:r>
      <w:r w:rsidR="00D12D52">
        <w:t>handling</w:t>
      </w:r>
      <w:r w:rsidR="00762D6D" w:rsidRPr="00762D6D">
        <w:t xml:space="preserve"> bør ikke nedjusteres.</w:t>
      </w:r>
      <w:r w:rsidR="00F729A7">
        <w:t xml:space="preserve"> </w:t>
      </w:r>
    </w:p>
    <w:p w:rsidR="00762D6D" w:rsidRDefault="00762D6D" w:rsidP="00762D6D">
      <w:pPr>
        <w:pStyle w:val="Almindeligtekst"/>
      </w:pPr>
    </w:p>
    <w:p w:rsidR="006455B4" w:rsidRPr="00D12D52" w:rsidRDefault="006455B4" w:rsidP="0024238D">
      <w:pPr>
        <w:pStyle w:val="Almindeligtekst"/>
        <w:rPr>
          <w:u w:val="single"/>
        </w:rPr>
      </w:pPr>
      <w:r w:rsidRPr="00D12D52">
        <w:rPr>
          <w:u w:val="single"/>
        </w:rPr>
        <w:t>Bemærkninger vedrørende psykiatriområdet i planen</w:t>
      </w:r>
    </w:p>
    <w:p w:rsidR="00513E95" w:rsidRDefault="00513E95" w:rsidP="0024238D">
      <w:pPr>
        <w:pStyle w:val="Almindeligtekst"/>
      </w:pPr>
      <w:r w:rsidRPr="002A4C79">
        <w:t>Hvad angår den del af planen, som omhandler psykiatriområdet, er der stort set i</w:t>
      </w:r>
      <w:r w:rsidRPr="002A4C79">
        <w:t>k</w:t>
      </w:r>
      <w:r w:rsidRPr="002A4C79">
        <w:t xml:space="preserve">ke </w:t>
      </w:r>
      <w:r w:rsidR="00AF239A" w:rsidRPr="002A4C79">
        <w:t xml:space="preserve">sket </w:t>
      </w:r>
      <w:r w:rsidRPr="002A4C79">
        <w:t xml:space="preserve">ændringer i </w:t>
      </w:r>
      <w:r w:rsidR="002A4C79" w:rsidRPr="002A4C79">
        <w:t>forhold til</w:t>
      </w:r>
      <w:r w:rsidRPr="002A4C79">
        <w:t xml:space="preserve"> kommunernes samarbejde med regionen. </w:t>
      </w:r>
      <w:r w:rsidR="00AF239A" w:rsidRPr="002A4C79">
        <w:t>Komm</w:t>
      </w:r>
      <w:r w:rsidR="00AF239A" w:rsidRPr="002A4C79">
        <w:t>u</w:t>
      </w:r>
      <w:r w:rsidR="00AF239A" w:rsidRPr="002A4C79">
        <w:t>nerne</w:t>
      </w:r>
      <w:r w:rsidRPr="002A4C79">
        <w:t xml:space="preserve"> </w:t>
      </w:r>
      <w:r w:rsidR="00AF239A" w:rsidRPr="002A4C79">
        <w:t xml:space="preserve">har følgende bemærkninger til psykiatriområdet: </w:t>
      </w:r>
    </w:p>
    <w:p w:rsidR="00FF0446" w:rsidRPr="0024238D" w:rsidRDefault="00FF0446" w:rsidP="0024238D">
      <w:pPr>
        <w:pStyle w:val="Almindeligtekst"/>
      </w:pPr>
    </w:p>
    <w:p w:rsidR="002A4C79" w:rsidRPr="002A4C79" w:rsidRDefault="00AF239A" w:rsidP="0024238D">
      <w:pPr>
        <w:pStyle w:val="Almindeligtekst"/>
      </w:pPr>
      <w:r w:rsidRPr="002A4C79">
        <w:t>Kommeklynge Midt</w:t>
      </w:r>
      <w:r w:rsidR="00513E95" w:rsidRPr="002A4C79">
        <w:t xml:space="preserve"> anser det </w:t>
      </w:r>
      <w:r w:rsidRPr="002A4C79">
        <w:t>for</w:t>
      </w:r>
      <w:r w:rsidR="00513E95" w:rsidRPr="002A4C79">
        <w:t xml:space="preserve"> centralt, at der samarbejdes med kommunerne i forbindelse med den rehabiliterende indsats</w:t>
      </w:r>
      <w:r w:rsidR="0024238D">
        <w:t xml:space="preserve"> på psykiatriområdet</w:t>
      </w:r>
      <w:r w:rsidR="00513E95" w:rsidRPr="002A4C79">
        <w:t>, så der skabes sammenhæng til borgerens hverdagsliv</w:t>
      </w:r>
      <w:r w:rsidRPr="002A4C79">
        <w:t>.</w:t>
      </w:r>
      <w:r w:rsidR="002A4C79" w:rsidRPr="002A4C79">
        <w:t xml:space="preserve"> Hvis rehabiliteringen skal ly</w:t>
      </w:r>
      <w:r w:rsidR="0024238D">
        <w:t>kkes, skal nærmiljøet inddrages.</w:t>
      </w:r>
    </w:p>
    <w:p w:rsidR="00513E95" w:rsidRPr="0024238D" w:rsidRDefault="00513E95" w:rsidP="0024238D">
      <w:pPr>
        <w:pStyle w:val="Almindeligtekst"/>
      </w:pPr>
    </w:p>
    <w:p w:rsidR="00AF239A" w:rsidRPr="002A4C79" w:rsidRDefault="00AF239A" w:rsidP="0024238D">
      <w:pPr>
        <w:pStyle w:val="Almindeligtekst"/>
      </w:pPr>
      <w:r w:rsidRPr="002A4C79">
        <w:t>D</w:t>
      </w:r>
      <w:r w:rsidR="00513E95" w:rsidRPr="002A4C79">
        <w:t>et forudsættes</w:t>
      </w:r>
      <w:r w:rsidRPr="002A4C79">
        <w:t>,</w:t>
      </w:r>
      <w:r w:rsidR="00513E95" w:rsidRPr="002A4C79">
        <w:t xml:space="preserve"> at den øgede akutte indsats i nærmiljøet i praksis vil blive oplevet som en tilgængelig, hurtig og effektiv behandlingsindsats og at der lægges vægt på </w:t>
      </w:r>
      <w:r w:rsidRPr="002A4C79">
        <w:t>et</w:t>
      </w:r>
      <w:r w:rsidR="00513E95" w:rsidRPr="002A4C79">
        <w:t xml:space="preserve"> tæt samarbejde med kommunerne.</w:t>
      </w:r>
      <w:r w:rsidR="002A4C79" w:rsidRPr="002A4C79">
        <w:t xml:space="preserve"> </w:t>
      </w:r>
      <w:r w:rsidR="0024238D">
        <w:t>Kommuneklynge M</w:t>
      </w:r>
      <w:r w:rsidRPr="002A4C79">
        <w:t>idt</w:t>
      </w:r>
      <w:r w:rsidR="00513E95" w:rsidRPr="002A4C79">
        <w:t xml:space="preserve"> bemærker</w:t>
      </w:r>
      <w:r w:rsidR="002A4C79" w:rsidRPr="002A4C79">
        <w:t xml:space="preserve"> endvidere</w:t>
      </w:r>
      <w:r w:rsidR="00513E95" w:rsidRPr="002A4C79">
        <w:t>, at når regionen stadig lægger psykiatriske optageområder sammen, stiller det krav om mere lokalt orienterede distriktspsykiatriske centre.</w:t>
      </w:r>
    </w:p>
    <w:p w:rsidR="002A4C79" w:rsidRPr="002A4C79" w:rsidRDefault="002A4C79" w:rsidP="0024238D">
      <w:pPr>
        <w:pStyle w:val="Almindeligtekst"/>
      </w:pPr>
    </w:p>
    <w:p w:rsidR="0024238D" w:rsidRDefault="0024238D" w:rsidP="0024238D">
      <w:pPr>
        <w:pStyle w:val="Almindeligtekst"/>
      </w:pPr>
      <w:r>
        <w:t>Det understreges i planen, at der er stort sammenfald mellem de somatiske hosp</w:t>
      </w:r>
      <w:r>
        <w:t>i</w:t>
      </w:r>
      <w:r>
        <w:t>talers og de psykiatriske centres optageområder, hvilket understøtter samarbejdet mellem de somatiske hospitaler og psykiatrien og sikrer de bedst mulige organis</w:t>
      </w:r>
      <w:r>
        <w:t>a</w:t>
      </w:r>
      <w:r>
        <w:t>toriske rammer for samarbejde mellem hospitalerne og de psykiatriske centre og kommunerne.</w:t>
      </w:r>
    </w:p>
    <w:p w:rsidR="0024238D" w:rsidRDefault="0024238D" w:rsidP="0024238D">
      <w:pPr>
        <w:pStyle w:val="Almindeligtekst"/>
      </w:pPr>
    </w:p>
    <w:p w:rsidR="0024238D" w:rsidRPr="0024238D" w:rsidRDefault="0024238D" w:rsidP="00FF0446">
      <w:pPr>
        <w:pStyle w:val="Almindeligtekst"/>
      </w:pPr>
      <w:r>
        <w:t>For borgerne i Rudersdal Kommune er der imidlertid ikke dette sammenfald, hvilket giver særlige udfordringer for samarbejdet. Rudersdal Kommune hører til plano</w:t>
      </w:r>
      <w:r>
        <w:t>m</w:t>
      </w:r>
      <w:r>
        <w:t xml:space="preserve">råde Midt for så vidt angår </w:t>
      </w:r>
      <w:proofErr w:type="spellStart"/>
      <w:r>
        <w:t>voksen-somatikken</w:t>
      </w:r>
      <w:proofErr w:type="spellEnd"/>
      <w:r>
        <w:t>, men til planområde Nord for vo</w:t>
      </w:r>
      <w:r>
        <w:t>k</w:t>
      </w:r>
      <w:r>
        <w:t>sen-psykiatrien. Kommunen anførte tilbage i 2011 i høringssvar på den første ve</w:t>
      </w:r>
      <w:r>
        <w:t>r</w:t>
      </w:r>
      <w:r>
        <w:t xml:space="preserve">sion af </w:t>
      </w:r>
      <w:r w:rsidR="00FF0446">
        <w:t>Hospitals- og Psykiatriplan</w:t>
      </w:r>
      <w:r>
        <w:t xml:space="preserve"> 2020, det uhensigtsmæssige heri. Tilsvarende understøtter </w:t>
      </w:r>
      <w:r w:rsidR="00FF0446">
        <w:t>planen</w:t>
      </w:r>
      <w:r>
        <w:t xml:space="preserve"> ikke sammenhæng mellem børne- og ungdomspsykiatrien og voksenpsykiatrien for borgere i Rudersdal Kommune, idet kommunen hører til o</w:t>
      </w:r>
      <w:r>
        <w:t>m</w:t>
      </w:r>
      <w:r>
        <w:t xml:space="preserve">råde Midt/Syd for børne- og ungdomspsykiatrien. </w:t>
      </w:r>
      <w:r w:rsidR="00FF0446">
        <w:t>Kommuneklynge Midt</w:t>
      </w:r>
      <w:r>
        <w:t xml:space="preserve"> vil derfor atter anmode om, at det tages op til overvejelse, om det er muligt at voksenpsyki</w:t>
      </w:r>
      <w:r>
        <w:t>a</w:t>
      </w:r>
      <w:r>
        <w:t>trien og børne- og ungdomspsykiatrien kan komme til at tilhøre samme optageo</w:t>
      </w:r>
      <w:r>
        <w:t>m</w:t>
      </w:r>
      <w:r>
        <w:t xml:space="preserve">råde. </w:t>
      </w:r>
    </w:p>
    <w:p w:rsidR="00513E95" w:rsidRPr="004337EF" w:rsidRDefault="00513E95" w:rsidP="0024238D">
      <w:pPr>
        <w:pStyle w:val="Almindeligtekst"/>
      </w:pPr>
    </w:p>
    <w:p w:rsidR="005A59B1" w:rsidRPr="004337EF" w:rsidRDefault="005A59B1" w:rsidP="0024238D">
      <w:pPr>
        <w:pStyle w:val="Almindeligtekst"/>
      </w:pPr>
    </w:p>
    <w:p w:rsidR="00203C08" w:rsidRPr="00FB10F0" w:rsidRDefault="00203C08" w:rsidP="0024238D">
      <w:pPr>
        <w:pStyle w:val="Almindeligtekst"/>
      </w:pPr>
    </w:p>
    <w:p w:rsidR="009E0346" w:rsidRPr="00FB10F0" w:rsidRDefault="009E0346" w:rsidP="0024238D">
      <w:pPr>
        <w:pStyle w:val="Almindeligtekst"/>
      </w:pPr>
      <w:r w:rsidRPr="00FB10F0">
        <w:t xml:space="preserve">På vegne af </w:t>
      </w:r>
      <w:r w:rsidR="006455B4">
        <w:t xml:space="preserve">de ni kommuner i </w:t>
      </w:r>
      <w:r w:rsidRPr="00FB10F0">
        <w:t xml:space="preserve">Region Hovedstadens </w:t>
      </w:r>
      <w:r w:rsidR="006455B4">
        <w:t>Planområde Midt</w:t>
      </w:r>
      <w:r w:rsidRPr="00FB10F0">
        <w:t>.</w:t>
      </w:r>
    </w:p>
    <w:p w:rsidR="009E0346" w:rsidRDefault="009E0346" w:rsidP="0024238D">
      <w:pPr>
        <w:pStyle w:val="Almindeligtekst"/>
      </w:pPr>
    </w:p>
    <w:p w:rsidR="00513E95" w:rsidRPr="00FB10F0" w:rsidRDefault="00513E95" w:rsidP="0024238D">
      <w:pPr>
        <w:pStyle w:val="Almindeligtekst"/>
      </w:pPr>
    </w:p>
    <w:p w:rsidR="009E0346" w:rsidRPr="00FB10F0" w:rsidRDefault="009E0346" w:rsidP="0024238D">
      <w:pPr>
        <w:pStyle w:val="Almindeligtekst"/>
      </w:pPr>
      <w:r w:rsidRPr="00FB10F0">
        <w:t xml:space="preserve">Inge Kristensen </w:t>
      </w:r>
    </w:p>
    <w:p w:rsidR="009E0346" w:rsidRPr="00FB10F0" w:rsidRDefault="009E0346" w:rsidP="0024238D">
      <w:pPr>
        <w:pStyle w:val="Almindeligtekst"/>
      </w:pPr>
    </w:p>
    <w:p w:rsidR="009E0346" w:rsidRPr="00FB10F0" w:rsidRDefault="009E0346" w:rsidP="0024238D">
      <w:pPr>
        <w:pStyle w:val="Almindeligtekst"/>
      </w:pPr>
      <w:r w:rsidRPr="00FB10F0">
        <w:t xml:space="preserve">Centerchef for Social- og Sundhed </w:t>
      </w:r>
    </w:p>
    <w:p w:rsidR="009E0346" w:rsidRPr="00FB10F0" w:rsidRDefault="009E0346" w:rsidP="0024238D">
      <w:pPr>
        <w:pStyle w:val="Almindeligtekst"/>
      </w:pPr>
      <w:r w:rsidRPr="00FB10F0">
        <w:t>Ballerup Kommune</w:t>
      </w:r>
    </w:p>
    <w:p w:rsidR="00752032" w:rsidRPr="007D4D65" w:rsidRDefault="00752032" w:rsidP="0024238D">
      <w:pPr>
        <w:pStyle w:val="Almindeligtekst"/>
      </w:pPr>
    </w:p>
    <w:sectPr w:rsidR="00752032" w:rsidRPr="007D4D65" w:rsidSect="00372F0C">
      <w:headerReference w:type="default" r:id="rId8"/>
      <w:footerReference w:type="default" r:id="rId9"/>
      <w:type w:val="continuous"/>
      <w:pgSz w:w="11906" w:h="16838" w:code="9"/>
      <w:pgMar w:top="2058" w:right="1701" w:bottom="323" w:left="1701" w:header="709" w:footer="284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F67F50E" w15:done="0"/>
  <w15:commentEx w15:paraId="1230DE93" w15:done="0"/>
  <w15:commentEx w15:paraId="77D761A0" w15:done="0"/>
  <w15:commentEx w15:paraId="1CC9281F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1A38" w:rsidRDefault="00541A38">
      <w:r>
        <w:separator/>
      </w:r>
    </w:p>
  </w:endnote>
  <w:endnote w:type="continuationSeparator" w:id="0">
    <w:p w:rsidR="00541A38" w:rsidRDefault="00541A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Officina Sans">
    <w:charset w:val="00"/>
    <w:family w:val="auto"/>
    <w:pitch w:val="variable"/>
    <w:sig w:usb0="00000003" w:usb1="00000000" w:usb2="00000000" w:usb3="00000000" w:csb0="00000001" w:csb1="00000000"/>
  </w:font>
  <w:font w:name="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ueFrutiger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238D" w:rsidRDefault="0024238D">
    <w:pPr>
      <w:pStyle w:val="Sidefod"/>
    </w:pPr>
  </w:p>
  <w:p w:rsidR="0024238D" w:rsidRPr="005B5652" w:rsidRDefault="0024238D" w:rsidP="005B5652">
    <w:pPr>
      <w:pStyle w:val="Sidefod"/>
      <w:ind w:right="-994"/>
      <w:jc w:val="right"/>
      <w:rPr>
        <w:b/>
        <w:color w:val="666666"/>
        <w:sz w:val="18"/>
        <w:szCs w:val="18"/>
      </w:rPr>
    </w:pPr>
    <w:r w:rsidRPr="005B5652">
      <w:rPr>
        <w:b/>
        <w:color w:val="666666"/>
        <w:sz w:val="18"/>
        <w:szCs w:val="18"/>
      </w:rPr>
      <w:t xml:space="preserve">Side </w:t>
    </w:r>
    <w:r w:rsidR="007A5621" w:rsidRPr="005B5652">
      <w:rPr>
        <w:rStyle w:val="Sidetal"/>
        <w:b/>
        <w:color w:val="666666"/>
      </w:rPr>
      <w:fldChar w:fldCharType="begin"/>
    </w:r>
    <w:r w:rsidRPr="005B5652">
      <w:rPr>
        <w:rStyle w:val="Sidetal"/>
        <w:b/>
        <w:color w:val="666666"/>
      </w:rPr>
      <w:instrText xml:space="preserve"> PAGE </w:instrText>
    </w:r>
    <w:r w:rsidR="007A5621" w:rsidRPr="005B5652">
      <w:rPr>
        <w:rStyle w:val="Sidetal"/>
        <w:b/>
        <w:color w:val="666666"/>
      </w:rPr>
      <w:fldChar w:fldCharType="separate"/>
    </w:r>
    <w:r w:rsidR="00E96536">
      <w:rPr>
        <w:rStyle w:val="Sidetal"/>
        <w:b/>
        <w:noProof/>
        <w:color w:val="666666"/>
      </w:rPr>
      <w:t>2</w:t>
    </w:r>
    <w:r w:rsidR="007A5621" w:rsidRPr="005B5652">
      <w:rPr>
        <w:rStyle w:val="Sidetal"/>
        <w:b/>
        <w:color w:val="666666"/>
      </w:rPr>
      <w:fldChar w:fldCharType="end"/>
    </w:r>
  </w:p>
  <w:p w:rsidR="0024238D" w:rsidRDefault="0024238D">
    <w:pPr>
      <w:pStyle w:val="Sidefo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1A38" w:rsidRDefault="00541A38">
      <w:r>
        <w:separator/>
      </w:r>
    </w:p>
  </w:footnote>
  <w:footnote w:type="continuationSeparator" w:id="0">
    <w:p w:rsidR="00541A38" w:rsidRDefault="00541A3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238D" w:rsidRDefault="0024238D" w:rsidP="00086BED">
    <w:pPr>
      <w:pStyle w:val="Sidehoved"/>
      <w:pBdr>
        <w:bottom w:val="single" w:sz="12" w:space="1" w:color="auto"/>
      </w:pBdr>
      <w:jc w:val="center"/>
      <w:rPr>
        <w:b/>
        <w:sz w:val="22"/>
        <w:szCs w:val="22"/>
      </w:rPr>
    </w:pPr>
    <w:r w:rsidRPr="00086BED">
      <w:rPr>
        <w:b/>
        <w:sz w:val="22"/>
        <w:szCs w:val="22"/>
      </w:rPr>
      <w:t>Ballerup Kommune, Egedal kommune, Furesø Kommune, Gentofte Kommune, Gladsaxe Kommune, Herlev Kommune, Lyngby-Taarbæk Kommune, Rudersdal Kommune og Rødovre Kommune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8"/>
    <w:multiLevelType w:val="singleLevel"/>
    <w:tmpl w:val="02B670D6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89"/>
    <w:multiLevelType w:val="singleLevel"/>
    <w:tmpl w:val="CBC4A4F4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96F4142"/>
    <w:multiLevelType w:val="hybridMultilevel"/>
    <w:tmpl w:val="887EE63C"/>
    <w:lvl w:ilvl="0" w:tplc="81EE2BD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A909EF"/>
    <w:multiLevelType w:val="hybridMultilevel"/>
    <w:tmpl w:val="E7E616BA"/>
    <w:lvl w:ilvl="0" w:tplc="71ECDD4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9E62A0"/>
    <w:multiLevelType w:val="hybridMultilevel"/>
    <w:tmpl w:val="6610E004"/>
    <w:lvl w:ilvl="0" w:tplc="4B9631D0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2078B7"/>
    <w:multiLevelType w:val="hybridMultilevel"/>
    <w:tmpl w:val="F778570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FE2FF0"/>
    <w:multiLevelType w:val="hybridMultilevel"/>
    <w:tmpl w:val="AA0403B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0EC5AF7"/>
    <w:multiLevelType w:val="hybridMultilevel"/>
    <w:tmpl w:val="F93863A0"/>
    <w:lvl w:ilvl="0" w:tplc="23EA4394">
      <w:start w:val="6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960307C"/>
    <w:multiLevelType w:val="hybridMultilevel"/>
    <w:tmpl w:val="0BAE8056"/>
    <w:lvl w:ilvl="0" w:tplc="11A44102">
      <w:start w:val="1"/>
      <w:numFmt w:val="bullet"/>
      <w:lvlRestart w:val="0"/>
      <w:lvlText w:val=""/>
      <w:lvlJc w:val="left"/>
      <w:pPr>
        <w:tabs>
          <w:tab w:val="num" w:pos="357"/>
        </w:tabs>
        <w:ind w:left="357" w:hanging="357"/>
      </w:pPr>
      <w:rPr>
        <w:rFonts w:ascii="Wingdings" w:hAnsi="Wingdings" w:hint="default"/>
        <w:sz w:val="20"/>
      </w:rPr>
    </w:lvl>
    <w:lvl w:ilvl="1" w:tplc="040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B595D62"/>
    <w:multiLevelType w:val="hybridMultilevel"/>
    <w:tmpl w:val="D7C2E326"/>
    <w:lvl w:ilvl="0" w:tplc="0406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>
    <w:nsid w:val="58575CB9"/>
    <w:multiLevelType w:val="hybridMultilevel"/>
    <w:tmpl w:val="46769D34"/>
    <w:lvl w:ilvl="0" w:tplc="FD7C454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C9A63A1"/>
    <w:multiLevelType w:val="hybridMultilevel"/>
    <w:tmpl w:val="E8AEEF10"/>
    <w:lvl w:ilvl="0" w:tplc="496E881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10"/>
  </w:num>
  <w:num w:numId="6">
    <w:abstractNumId w:val="7"/>
  </w:num>
  <w:num w:numId="7">
    <w:abstractNumId w:val="3"/>
  </w:num>
  <w:num w:numId="8">
    <w:abstractNumId w:val="11"/>
  </w:num>
  <w:num w:numId="9">
    <w:abstractNumId w:val="4"/>
  </w:num>
  <w:num w:numId="10">
    <w:abstractNumId w:val="8"/>
  </w:num>
  <w:num w:numId="11">
    <w:abstractNumId w:val="6"/>
  </w:num>
  <w:num w:numId="12">
    <w:abstractNumId w:val="9"/>
  </w:num>
  <w:numIdMacAtCleanup w:val="3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Sidsel Vinge">
    <w15:presenceInfo w15:providerId="AD" w15:userId="S-1-5-21-1360003794-500330950-9522986-60104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1304"/>
  <w:autoHyphenation/>
  <w:hyphenationZone w:val="142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/>
  <w:docVars>
    <w:docVar w:name="BaggrundsTekst" w:val="Kopi"/>
    <w:docVar w:name="Kolonne1" w:val="280"/>
    <w:docVar w:name="Kolonne2" w:val="80"/>
    <w:docVar w:name="Kolonne3" w:val="80"/>
  </w:docVars>
  <w:rsids>
    <w:rsidRoot w:val="00BE0A8F"/>
    <w:rsid w:val="000062D9"/>
    <w:rsid w:val="00007BF8"/>
    <w:rsid w:val="00010524"/>
    <w:rsid w:val="000319B6"/>
    <w:rsid w:val="00037F4A"/>
    <w:rsid w:val="0004512F"/>
    <w:rsid w:val="00047D10"/>
    <w:rsid w:val="00055041"/>
    <w:rsid w:val="00057352"/>
    <w:rsid w:val="0007045E"/>
    <w:rsid w:val="00071C89"/>
    <w:rsid w:val="000732E8"/>
    <w:rsid w:val="00086BED"/>
    <w:rsid w:val="00090821"/>
    <w:rsid w:val="00092A6B"/>
    <w:rsid w:val="000B037D"/>
    <w:rsid w:val="000B46A2"/>
    <w:rsid w:val="000B52A2"/>
    <w:rsid w:val="000C0217"/>
    <w:rsid w:val="000C41B1"/>
    <w:rsid w:val="000D6ED1"/>
    <w:rsid w:val="000E033B"/>
    <w:rsid w:val="000E06BE"/>
    <w:rsid w:val="000E2839"/>
    <w:rsid w:val="000E6EAC"/>
    <w:rsid w:val="000F245A"/>
    <w:rsid w:val="000F6E97"/>
    <w:rsid w:val="000F7432"/>
    <w:rsid w:val="00103FCE"/>
    <w:rsid w:val="001069C6"/>
    <w:rsid w:val="0011680A"/>
    <w:rsid w:val="00124BA7"/>
    <w:rsid w:val="00125F07"/>
    <w:rsid w:val="001301C3"/>
    <w:rsid w:val="001327AC"/>
    <w:rsid w:val="001425E3"/>
    <w:rsid w:val="0014678A"/>
    <w:rsid w:val="00150883"/>
    <w:rsid w:val="00161598"/>
    <w:rsid w:val="00166EAD"/>
    <w:rsid w:val="00174EC5"/>
    <w:rsid w:val="001947F4"/>
    <w:rsid w:val="00194847"/>
    <w:rsid w:val="001A6AB5"/>
    <w:rsid w:val="001B6142"/>
    <w:rsid w:val="001C3593"/>
    <w:rsid w:val="001D23CA"/>
    <w:rsid w:val="001D4B2F"/>
    <w:rsid w:val="001D5350"/>
    <w:rsid w:val="001D5B5C"/>
    <w:rsid w:val="001E2B72"/>
    <w:rsid w:val="001E38DE"/>
    <w:rsid w:val="001E39FE"/>
    <w:rsid w:val="001E7852"/>
    <w:rsid w:val="001F0335"/>
    <w:rsid w:val="001F19D5"/>
    <w:rsid w:val="001F23DD"/>
    <w:rsid w:val="001F283F"/>
    <w:rsid w:val="001F3D1A"/>
    <w:rsid w:val="00200429"/>
    <w:rsid w:val="00200BAF"/>
    <w:rsid w:val="00200DCE"/>
    <w:rsid w:val="00203C08"/>
    <w:rsid w:val="0021058D"/>
    <w:rsid w:val="002109CA"/>
    <w:rsid w:val="0022240C"/>
    <w:rsid w:val="0022596F"/>
    <w:rsid w:val="00233BB3"/>
    <w:rsid w:val="0024238D"/>
    <w:rsid w:val="0024305E"/>
    <w:rsid w:val="00251F55"/>
    <w:rsid w:val="002565CD"/>
    <w:rsid w:val="002611E5"/>
    <w:rsid w:val="00271B14"/>
    <w:rsid w:val="0027281D"/>
    <w:rsid w:val="0029592F"/>
    <w:rsid w:val="00295C0E"/>
    <w:rsid w:val="00296307"/>
    <w:rsid w:val="002A2C7B"/>
    <w:rsid w:val="002A452B"/>
    <w:rsid w:val="002A4C79"/>
    <w:rsid w:val="002B04C2"/>
    <w:rsid w:val="002C216B"/>
    <w:rsid w:val="002D17D9"/>
    <w:rsid w:val="002D41D1"/>
    <w:rsid w:val="002D4F79"/>
    <w:rsid w:val="002E37D0"/>
    <w:rsid w:val="002E62FD"/>
    <w:rsid w:val="002E66D1"/>
    <w:rsid w:val="002E6990"/>
    <w:rsid w:val="002F628D"/>
    <w:rsid w:val="00303103"/>
    <w:rsid w:val="00303AA5"/>
    <w:rsid w:val="003107E4"/>
    <w:rsid w:val="003212A8"/>
    <w:rsid w:val="00323151"/>
    <w:rsid w:val="0032475E"/>
    <w:rsid w:val="0033450D"/>
    <w:rsid w:val="00334CDA"/>
    <w:rsid w:val="00346406"/>
    <w:rsid w:val="00352880"/>
    <w:rsid w:val="00363B7B"/>
    <w:rsid w:val="00372D2D"/>
    <w:rsid w:val="00372DF5"/>
    <w:rsid w:val="00372F0C"/>
    <w:rsid w:val="0037450E"/>
    <w:rsid w:val="003758BF"/>
    <w:rsid w:val="003772A7"/>
    <w:rsid w:val="00381CF2"/>
    <w:rsid w:val="00382367"/>
    <w:rsid w:val="00391D21"/>
    <w:rsid w:val="003922A3"/>
    <w:rsid w:val="00393B64"/>
    <w:rsid w:val="0039617F"/>
    <w:rsid w:val="00396894"/>
    <w:rsid w:val="003A139B"/>
    <w:rsid w:val="003A6E16"/>
    <w:rsid w:val="003B4CCD"/>
    <w:rsid w:val="003C0BF9"/>
    <w:rsid w:val="003D5722"/>
    <w:rsid w:val="003E18D7"/>
    <w:rsid w:val="003E1E0B"/>
    <w:rsid w:val="003E279E"/>
    <w:rsid w:val="003F36BF"/>
    <w:rsid w:val="003F4E48"/>
    <w:rsid w:val="003F6E89"/>
    <w:rsid w:val="004126D6"/>
    <w:rsid w:val="0041645E"/>
    <w:rsid w:val="00420B94"/>
    <w:rsid w:val="00422D4E"/>
    <w:rsid w:val="00426B8A"/>
    <w:rsid w:val="004326E8"/>
    <w:rsid w:val="004337EF"/>
    <w:rsid w:val="00433AD4"/>
    <w:rsid w:val="0045049F"/>
    <w:rsid w:val="004504B3"/>
    <w:rsid w:val="00457298"/>
    <w:rsid w:val="00477ED2"/>
    <w:rsid w:val="00480A8C"/>
    <w:rsid w:val="00480BDC"/>
    <w:rsid w:val="00480EAD"/>
    <w:rsid w:val="00481BCF"/>
    <w:rsid w:val="00482276"/>
    <w:rsid w:val="004903C6"/>
    <w:rsid w:val="00495FB3"/>
    <w:rsid w:val="004A159E"/>
    <w:rsid w:val="004A4BC7"/>
    <w:rsid w:val="004B20FC"/>
    <w:rsid w:val="004B2A04"/>
    <w:rsid w:val="004B6DE8"/>
    <w:rsid w:val="004C3EA3"/>
    <w:rsid w:val="004C41A8"/>
    <w:rsid w:val="004D4625"/>
    <w:rsid w:val="004E090C"/>
    <w:rsid w:val="004E423B"/>
    <w:rsid w:val="004E6C06"/>
    <w:rsid w:val="004E7A9D"/>
    <w:rsid w:val="0050505C"/>
    <w:rsid w:val="00510388"/>
    <w:rsid w:val="00511B5E"/>
    <w:rsid w:val="00513E95"/>
    <w:rsid w:val="005155C5"/>
    <w:rsid w:val="00522108"/>
    <w:rsid w:val="00523C21"/>
    <w:rsid w:val="005356D1"/>
    <w:rsid w:val="005360F3"/>
    <w:rsid w:val="00541A38"/>
    <w:rsid w:val="0054422D"/>
    <w:rsid w:val="00546833"/>
    <w:rsid w:val="00550758"/>
    <w:rsid w:val="0055520C"/>
    <w:rsid w:val="00560F40"/>
    <w:rsid w:val="00575254"/>
    <w:rsid w:val="00577CD1"/>
    <w:rsid w:val="00584552"/>
    <w:rsid w:val="00584946"/>
    <w:rsid w:val="00596573"/>
    <w:rsid w:val="005A03F9"/>
    <w:rsid w:val="005A59B1"/>
    <w:rsid w:val="005B0721"/>
    <w:rsid w:val="005B3263"/>
    <w:rsid w:val="005B5652"/>
    <w:rsid w:val="005B63F6"/>
    <w:rsid w:val="005C3C58"/>
    <w:rsid w:val="005C443F"/>
    <w:rsid w:val="005D102E"/>
    <w:rsid w:val="005D2651"/>
    <w:rsid w:val="005D2D32"/>
    <w:rsid w:val="005D2D56"/>
    <w:rsid w:val="005D363D"/>
    <w:rsid w:val="005D7690"/>
    <w:rsid w:val="005E0E20"/>
    <w:rsid w:val="005E142C"/>
    <w:rsid w:val="005E1A8F"/>
    <w:rsid w:val="005E2B1F"/>
    <w:rsid w:val="005E2E21"/>
    <w:rsid w:val="005E4A38"/>
    <w:rsid w:val="005E5A58"/>
    <w:rsid w:val="005F3C70"/>
    <w:rsid w:val="00605633"/>
    <w:rsid w:val="00620E59"/>
    <w:rsid w:val="006267C0"/>
    <w:rsid w:val="00627FBA"/>
    <w:rsid w:val="0063402E"/>
    <w:rsid w:val="006455B4"/>
    <w:rsid w:val="00650079"/>
    <w:rsid w:val="00653839"/>
    <w:rsid w:val="00653858"/>
    <w:rsid w:val="006575E9"/>
    <w:rsid w:val="00660D2B"/>
    <w:rsid w:val="00666704"/>
    <w:rsid w:val="00667AAE"/>
    <w:rsid w:val="00672085"/>
    <w:rsid w:val="006730AA"/>
    <w:rsid w:val="006730CE"/>
    <w:rsid w:val="006751F5"/>
    <w:rsid w:val="00680885"/>
    <w:rsid w:val="0068255A"/>
    <w:rsid w:val="0068262C"/>
    <w:rsid w:val="006906C4"/>
    <w:rsid w:val="00690C12"/>
    <w:rsid w:val="00690F34"/>
    <w:rsid w:val="0069164C"/>
    <w:rsid w:val="00694220"/>
    <w:rsid w:val="00696D59"/>
    <w:rsid w:val="006A01E3"/>
    <w:rsid w:val="006A2C03"/>
    <w:rsid w:val="006A70BD"/>
    <w:rsid w:val="006B5547"/>
    <w:rsid w:val="006B598B"/>
    <w:rsid w:val="006B6DF3"/>
    <w:rsid w:val="006D06D6"/>
    <w:rsid w:val="006D66D4"/>
    <w:rsid w:val="006D74EB"/>
    <w:rsid w:val="006E0214"/>
    <w:rsid w:val="006E0FA7"/>
    <w:rsid w:val="006E221C"/>
    <w:rsid w:val="006E7F83"/>
    <w:rsid w:val="006F244A"/>
    <w:rsid w:val="006F2C30"/>
    <w:rsid w:val="006F2DDA"/>
    <w:rsid w:val="006F65BA"/>
    <w:rsid w:val="007010CB"/>
    <w:rsid w:val="00703E37"/>
    <w:rsid w:val="00706FA0"/>
    <w:rsid w:val="00714894"/>
    <w:rsid w:val="007151A1"/>
    <w:rsid w:val="00727D2B"/>
    <w:rsid w:val="00730C16"/>
    <w:rsid w:val="00732969"/>
    <w:rsid w:val="007445EA"/>
    <w:rsid w:val="00752032"/>
    <w:rsid w:val="007526D8"/>
    <w:rsid w:val="0075315A"/>
    <w:rsid w:val="0076014A"/>
    <w:rsid w:val="00760636"/>
    <w:rsid w:val="00762B5C"/>
    <w:rsid w:val="00762D6D"/>
    <w:rsid w:val="0076659E"/>
    <w:rsid w:val="00770877"/>
    <w:rsid w:val="00770C51"/>
    <w:rsid w:val="007823FD"/>
    <w:rsid w:val="00783A06"/>
    <w:rsid w:val="00791CA9"/>
    <w:rsid w:val="00794AD5"/>
    <w:rsid w:val="007A0091"/>
    <w:rsid w:val="007A31E1"/>
    <w:rsid w:val="007A499A"/>
    <w:rsid w:val="007A5621"/>
    <w:rsid w:val="007A5A71"/>
    <w:rsid w:val="007A6C60"/>
    <w:rsid w:val="007B3B83"/>
    <w:rsid w:val="007B4E01"/>
    <w:rsid w:val="007B6A95"/>
    <w:rsid w:val="007B7B10"/>
    <w:rsid w:val="007C595E"/>
    <w:rsid w:val="007D071B"/>
    <w:rsid w:val="007D24F9"/>
    <w:rsid w:val="007D4D65"/>
    <w:rsid w:val="007D64B0"/>
    <w:rsid w:val="007E1303"/>
    <w:rsid w:val="007E1425"/>
    <w:rsid w:val="007E1C06"/>
    <w:rsid w:val="007E2F50"/>
    <w:rsid w:val="007E6779"/>
    <w:rsid w:val="007E6FA1"/>
    <w:rsid w:val="007F0210"/>
    <w:rsid w:val="007F1C32"/>
    <w:rsid w:val="007F3310"/>
    <w:rsid w:val="007F331E"/>
    <w:rsid w:val="007F4AA3"/>
    <w:rsid w:val="007F6DB6"/>
    <w:rsid w:val="008154EE"/>
    <w:rsid w:val="00815C45"/>
    <w:rsid w:val="00816052"/>
    <w:rsid w:val="00817521"/>
    <w:rsid w:val="00817610"/>
    <w:rsid w:val="0082791C"/>
    <w:rsid w:val="008300C3"/>
    <w:rsid w:val="00832A0A"/>
    <w:rsid w:val="00843949"/>
    <w:rsid w:val="008439B2"/>
    <w:rsid w:val="00851C0C"/>
    <w:rsid w:val="00851D85"/>
    <w:rsid w:val="00852141"/>
    <w:rsid w:val="008534EB"/>
    <w:rsid w:val="00853A3A"/>
    <w:rsid w:val="0085690B"/>
    <w:rsid w:val="00860DB0"/>
    <w:rsid w:val="00870F09"/>
    <w:rsid w:val="008762D9"/>
    <w:rsid w:val="00876AA8"/>
    <w:rsid w:val="00884BD4"/>
    <w:rsid w:val="00887559"/>
    <w:rsid w:val="008925AF"/>
    <w:rsid w:val="008A5521"/>
    <w:rsid w:val="008B5A87"/>
    <w:rsid w:val="008C1439"/>
    <w:rsid w:val="008C2A27"/>
    <w:rsid w:val="008D2E3E"/>
    <w:rsid w:val="008E0FC6"/>
    <w:rsid w:val="008E55F8"/>
    <w:rsid w:val="008F15A2"/>
    <w:rsid w:val="008F4F50"/>
    <w:rsid w:val="00901A73"/>
    <w:rsid w:val="009049FF"/>
    <w:rsid w:val="00916FBC"/>
    <w:rsid w:val="009261D8"/>
    <w:rsid w:val="00930215"/>
    <w:rsid w:val="00945299"/>
    <w:rsid w:val="00945736"/>
    <w:rsid w:val="00953AE6"/>
    <w:rsid w:val="009548EA"/>
    <w:rsid w:val="00957B08"/>
    <w:rsid w:val="0097092C"/>
    <w:rsid w:val="00972717"/>
    <w:rsid w:val="00975829"/>
    <w:rsid w:val="00976FAF"/>
    <w:rsid w:val="0098030F"/>
    <w:rsid w:val="00980DF0"/>
    <w:rsid w:val="00987343"/>
    <w:rsid w:val="00990E80"/>
    <w:rsid w:val="00991D26"/>
    <w:rsid w:val="009A347B"/>
    <w:rsid w:val="009A3581"/>
    <w:rsid w:val="009B566D"/>
    <w:rsid w:val="009C07B9"/>
    <w:rsid w:val="009C431F"/>
    <w:rsid w:val="009C48F3"/>
    <w:rsid w:val="009D34ED"/>
    <w:rsid w:val="009E0346"/>
    <w:rsid w:val="009E292A"/>
    <w:rsid w:val="009F194A"/>
    <w:rsid w:val="009F2714"/>
    <w:rsid w:val="009F47E2"/>
    <w:rsid w:val="009F6722"/>
    <w:rsid w:val="009F7307"/>
    <w:rsid w:val="00A0038C"/>
    <w:rsid w:val="00A0704C"/>
    <w:rsid w:val="00A07261"/>
    <w:rsid w:val="00A203FD"/>
    <w:rsid w:val="00A22C8F"/>
    <w:rsid w:val="00A25944"/>
    <w:rsid w:val="00A3644F"/>
    <w:rsid w:val="00A4582E"/>
    <w:rsid w:val="00A60FF4"/>
    <w:rsid w:val="00A661A2"/>
    <w:rsid w:val="00A664CC"/>
    <w:rsid w:val="00A7076C"/>
    <w:rsid w:val="00A72035"/>
    <w:rsid w:val="00A77A9E"/>
    <w:rsid w:val="00A97873"/>
    <w:rsid w:val="00AA0CD0"/>
    <w:rsid w:val="00AA442A"/>
    <w:rsid w:val="00AA6C35"/>
    <w:rsid w:val="00AA7BF3"/>
    <w:rsid w:val="00AB2911"/>
    <w:rsid w:val="00AB5F20"/>
    <w:rsid w:val="00AC05DC"/>
    <w:rsid w:val="00AC0B57"/>
    <w:rsid w:val="00AD1488"/>
    <w:rsid w:val="00AD745C"/>
    <w:rsid w:val="00AE1592"/>
    <w:rsid w:val="00AE295F"/>
    <w:rsid w:val="00AE30E1"/>
    <w:rsid w:val="00AF00E4"/>
    <w:rsid w:val="00AF239A"/>
    <w:rsid w:val="00AF687E"/>
    <w:rsid w:val="00B01382"/>
    <w:rsid w:val="00B061DD"/>
    <w:rsid w:val="00B2057B"/>
    <w:rsid w:val="00B27BD0"/>
    <w:rsid w:val="00B33CE0"/>
    <w:rsid w:val="00B37D0B"/>
    <w:rsid w:val="00B43365"/>
    <w:rsid w:val="00B5309C"/>
    <w:rsid w:val="00B5675D"/>
    <w:rsid w:val="00B65627"/>
    <w:rsid w:val="00B67271"/>
    <w:rsid w:val="00B71795"/>
    <w:rsid w:val="00B82BA0"/>
    <w:rsid w:val="00B86761"/>
    <w:rsid w:val="00B924DF"/>
    <w:rsid w:val="00B941E2"/>
    <w:rsid w:val="00BA610B"/>
    <w:rsid w:val="00BA6F06"/>
    <w:rsid w:val="00BB1190"/>
    <w:rsid w:val="00BC26E6"/>
    <w:rsid w:val="00BD42A2"/>
    <w:rsid w:val="00BE0A8F"/>
    <w:rsid w:val="00BE0D57"/>
    <w:rsid w:val="00BE0F48"/>
    <w:rsid w:val="00BE2B9D"/>
    <w:rsid w:val="00BE4C5D"/>
    <w:rsid w:val="00BF0902"/>
    <w:rsid w:val="00BF2F07"/>
    <w:rsid w:val="00C0404E"/>
    <w:rsid w:val="00C07D68"/>
    <w:rsid w:val="00C14968"/>
    <w:rsid w:val="00C14FE5"/>
    <w:rsid w:val="00C17B9D"/>
    <w:rsid w:val="00C26E66"/>
    <w:rsid w:val="00C306DE"/>
    <w:rsid w:val="00C3472E"/>
    <w:rsid w:val="00C37CC8"/>
    <w:rsid w:val="00C401EF"/>
    <w:rsid w:val="00C423FE"/>
    <w:rsid w:val="00C4367B"/>
    <w:rsid w:val="00C476E9"/>
    <w:rsid w:val="00C5314B"/>
    <w:rsid w:val="00C60EBF"/>
    <w:rsid w:val="00C6120B"/>
    <w:rsid w:val="00C65C75"/>
    <w:rsid w:val="00C8054C"/>
    <w:rsid w:val="00C84A77"/>
    <w:rsid w:val="00C9392B"/>
    <w:rsid w:val="00C94229"/>
    <w:rsid w:val="00CA709B"/>
    <w:rsid w:val="00CB220A"/>
    <w:rsid w:val="00CB797C"/>
    <w:rsid w:val="00CC0E03"/>
    <w:rsid w:val="00CC313B"/>
    <w:rsid w:val="00CC47F7"/>
    <w:rsid w:val="00CC5EFA"/>
    <w:rsid w:val="00CC779C"/>
    <w:rsid w:val="00CD14A4"/>
    <w:rsid w:val="00CD3070"/>
    <w:rsid w:val="00CD42A4"/>
    <w:rsid w:val="00CD6A46"/>
    <w:rsid w:val="00CE0337"/>
    <w:rsid w:val="00CE668E"/>
    <w:rsid w:val="00CE6DEF"/>
    <w:rsid w:val="00CF603C"/>
    <w:rsid w:val="00D01023"/>
    <w:rsid w:val="00D035AE"/>
    <w:rsid w:val="00D03767"/>
    <w:rsid w:val="00D12D52"/>
    <w:rsid w:val="00D133FF"/>
    <w:rsid w:val="00D17889"/>
    <w:rsid w:val="00D210BC"/>
    <w:rsid w:val="00D27D68"/>
    <w:rsid w:val="00D35D11"/>
    <w:rsid w:val="00D364A9"/>
    <w:rsid w:val="00D37BB5"/>
    <w:rsid w:val="00D419CD"/>
    <w:rsid w:val="00D43774"/>
    <w:rsid w:val="00D43ABE"/>
    <w:rsid w:val="00D47CB9"/>
    <w:rsid w:val="00D563E6"/>
    <w:rsid w:val="00D62035"/>
    <w:rsid w:val="00D63450"/>
    <w:rsid w:val="00D70490"/>
    <w:rsid w:val="00D7299C"/>
    <w:rsid w:val="00D72E57"/>
    <w:rsid w:val="00D73D56"/>
    <w:rsid w:val="00D75801"/>
    <w:rsid w:val="00D75B13"/>
    <w:rsid w:val="00D77880"/>
    <w:rsid w:val="00D87351"/>
    <w:rsid w:val="00D90629"/>
    <w:rsid w:val="00D96F04"/>
    <w:rsid w:val="00DA2B13"/>
    <w:rsid w:val="00DB2627"/>
    <w:rsid w:val="00DB33EC"/>
    <w:rsid w:val="00DB3F65"/>
    <w:rsid w:val="00DB4E50"/>
    <w:rsid w:val="00DB7AB9"/>
    <w:rsid w:val="00DC14AD"/>
    <w:rsid w:val="00DC43FD"/>
    <w:rsid w:val="00DD7FC9"/>
    <w:rsid w:val="00DE0D74"/>
    <w:rsid w:val="00DF3A31"/>
    <w:rsid w:val="00DF6674"/>
    <w:rsid w:val="00E04F93"/>
    <w:rsid w:val="00E05983"/>
    <w:rsid w:val="00E111FB"/>
    <w:rsid w:val="00E129AF"/>
    <w:rsid w:val="00E20E2F"/>
    <w:rsid w:val="00E20E97"/>
    <w:rsid w:val="00E357EE"/>
    <w:rsid w:val="00E373AD"/>
    <w:rsid w:val="00E40587"/>
    <w:rsid w:val="00E45830"/>
    <w:rsid w:val="00E45E5F"/>
    <w:rsid w:val="00E513FE"/>
    <w:rsid w:val="00E62FF1"/>
    <w:rsid w:val="00E6561B"/>
    <w:rsid w:val="00E73CB9"/>
    <w:rsid w:val="00E73F30"/>
    <w:rsid w:val="00E74678"/>
    <w:rsid w:val="00E74E6D"/>
    <w:rsid w:val="00E85385"/>
    <w:rsid w:val="00E91509"/>
    <w:rsid w:val="00E96536"/>
    <w:rsid w:val="00E96F5E"/>
    <w:rsid w:val="00E97350"/>
    <w:rsid w:val="00EA6FBD"/>
    <w:rsid w:val="00EC1FDC"/>
    <w:rsid w:val="00EC37C3"/>
    <w:rsid w:val="00ED56F9"/>
    <w:rsid w:val="00ED57AF"/>
    <w:rsid w:val="00EE2EF4"/>
    <w:rsid w:val="00EE4106"/>
    <w:rsid w:val="00EF1D89"/>
    <w:rsid w:val="00EF52EA"/>
    <w:rsid w:val="00EF7CD4"/>
    <w:rsid w:val="00F01DB5"/>
    <w:rsid w:val="00F037EA"/>
    <w:rsid w:val="00F05A97"/>
    <w:rsid w:val="00F12466"/>
    <w:rsid w:val="00F16BF4"/>
    <w:rsid w:val="00F24282"/>
    <w:rsid w:val="00F24A3F"/>
    <w:rsid w:val="00F25823"/>
    <w:rsid w:val="00F30C65"/>
    <w:rsid w:val="00F331EF"/>
    <w:rsid w:val="00F35328"/>
    <w:rsid w:val="00F37A8B"/>
    <w:rsid w:val="00F42B96"/>
    <w:rsid w:val="00F430F2"/>
    <w:rsid w:val="00F431BA"/>
    <w:rsid w:val="00F43373"/>
    <w:rsid w:val="00F44BF1"/>
    <w:rsid w:val="00F4676D"/>
    <w:rsid w:val="00F67263"/>
    <w:rsid w:val="00F71D24"/>
    <w:rsid w:val="00F729A7"/>
    <w:rsid w:val="00F752F0"/>
    <w:rsid w:val="00F80E80"/>
    <w:rsid w:val="00F83E12"/>
    <w:rsid w:val="00F84068"/>
    <w:rsid w:val="00F87674"/>
    <w:rsid w:val="00F97D04"/>
    <w:rsid w:val="00FA4CF3"/>
    <w:rsid w:val="00FA6E41"/>
    <w:rsid w:val="00FA7ED3"/>
    <w:rsid w:val="00FB10F0"/>
    <w:rsid w:val="00FB1962"/>
    <w:rsid w:val="00FB5630"/>
    <w:rsid w:val="00FC11F7"/>
    <w:rsid w:val="00FC2FDF"/>
    <w:rsid w:val="00FC6036"/>
    <w:rsid w:val="00FC6D7F"/>
    <w:rsid w:val="00FF0446"/>
    <w:rsid w:val="00FF340B"/>
    <w:rsid w:val="00FF6C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66D1"/>
    <w:rPr>
      <w:rFonts w:ascii="Verdana" w:hAnsi="Verdana"/>
      <w:color w:val="000000"/>
    </w:rPr>
  </w:style>
  <w:style w:type="paragraph" w:styleId="Overskrift1">
    <w:name w:val="heading 1"/>
    <w:basedOn w:val="Normal"/>
    <w:next w:val="Normal"/>
    <w:qFormat/>
    <w:rsid w:val="002E66D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2">
    <w:name w:val="heading 2"/>
    <w:basedOn w:val="Normal"/>
    <w:next w:val="Normal"/>
    <w:qFormat/>
    <w:rsid w:val="002E66D1"/>
    <w:pPr>
      <w:keepNext/>
      <w:outlineLvl w:val="1"/>
    </w:pPr>
    <w:rPr>
      <w:rFonts w:ascii="Officina Sans" w:hAnsi="Officina Sans"/>
      <w:b/>
      <w:sz w:val="19"/>
    </w:rPr>
  </w:style>
  <w:style w:type="paragraph" w:styleId="Overskrift3">
    <w:name w:val="heading 3"/>
    <w:basedOn w:val="Normal"/>
    <w:next w:val="Normal"/>
    <w:qFormat/>
    <w:rsid w:val="002E66D1"/>
    <w:pPr>
      <w:keepNext/>
      <w:outlineLvl w:val="2"/>
    </w:pPr>
    <w:rPr>
      <w:rFonts w:ascii="Officina Sans" w:hAnsi="Officina Sans"/>
      <w:b/>
      <w:sz w:val="18"/>
    </w:rPr>
  </w:style>
  <w:style w:type="paragraph" w:styleId="Overskrift4">
    <w:name w:val="heading 4"/>
    <w:basedOn w:val="Normal"/>
    <w:next w:val="Normal"/>
    <w:qFormat/>
    <w:rsid w:val="002E66D1"/>
    <w:pPr>
      <w:keepNext/>
      <w:spacing w:before="240" w:after="60"/>
      <w:outlineLvl w:val="3"/>
    </w:pPr>
    <w:rPr>
      <w:b/>
    </w:rPr>
  </w:style>
  <w:style w:type="paragraph" w:styleId="Overskrift5">
    <w:name w:val="heading 5"/>
    <w:basedOn w:val="Normal"/>
    <w:next w:val="Normal"/>
    <w:link w:val="Overskrift5Tegn"/>
    <w:qFormat/>
    <w:rsid w:val="00E91509"/>
    <w:pPr>
      <w:tabs>
        <w:tab w:val="num" w:pos="1008"/>
      </w:tabs>
      <w:spacing w:before="240" w:after="60" w:line="280" w:lineRule="atLeast"/>
      <w:ind w:left="1008" w:hanging="1008"/>
      <w:outlineLvl w:val="4"/>
    </w:pPr>
    <w:rPr>
      <w:rFonts w:ascii="Times" w:hAnsi="Times"/>
      <w:b/>
      <w:bCs/>
      <w:i/>
      <w:iCs/>
      <w:color w:val="auto"/>
      <w:sz w:val="26"/>
      <w:szCs w:val="26"/>
    </w:rPr>
  </w:style>
  <w:style w:type="paragraph" w:styleId="Overskrift6">
    <w:name w:val="heading 6"/>
    <w:basedOn w:val="Normal"/>
    <w:next w:val="Normal"/>
    <w:link w:val="Overskrift6Tegn"/>
    <w:qFormat/>
    <w:rsid w:val="00E91509"/>
    <w:pPr>
      <w:tabs>
        <w:tab w:val="num" w:pos="1152"/>
      </w:tabs>
      <w:spacing w:before="240" w:after="60" w:line="280" w:lineRule="atLeast"/>
      <w:ind w:left="1152" w:hanging="1152"/>
      <w:outlineLvl w:val="5"/>
    </w:pPr>
    <w:rPr>
      <w:rFonts w:ascii="Times New Roman" w:hAnsi="Times New Roman"/>
      <w:b/>
      <w:bCs/>
      <w:color w:val="auto"/>
      <w:sz w:val="22"/>
      <w:szCs w:val="22"/>
    </w:rPr>
  </w:style>
  <w:style w:type="paragraph" w:styleId="Overskrift7">
    <w:name w:val="heading 7"/>
    <w:basedOn w:val="Normal"/>
    <w:next w:val="Normal"/>
    <w:link w:val="Overskrift7Tegn"/>
    <w:qFormat/>
    <w:rsid w:val="00E91509"/>
    <w:pPr>
      <w:tabs>
        <w:tab w:val="num" w:pos="1296"/>
      </w:tabs>
      <w:spacing w:before="240" w:after="60" w:line="280" w:lineRule="atLeast"/>
      <w:ind w:left="1296" w:hanging="1296"/>
      <w:outlineLvl w:val="6"/>
    </w:pPr>
    <w:rPr>
      <w:rFonts w:ascii="Times New Roman" w:hAnsi="Times New Roman"/>
      <w:color w:val="auto"/>
      <w:sz w:val="24"/>
      <w:szCs w:val="24"/>
    </w:rPr>
  </w:style>
  <w:style w:type="paragraph" w:styleId="Overskrift8">
    <w:name w:val="heading 8"/>
    <w:basedOn w:val="Normal"/>
    <w:next w:val="Normal"/>
    <w:link w:val="Overskrift8Tegn"/>
    <w:qFormat/>
    <w:rsid w:val="00E91509"/>
    <w:pPr>
      <w:tabs>
        <w:tab w:val="num" w:pos="1440"/>
      </w:tabs>
      <w:spacing w:before="240" w:after="60" w:line="280" w:lineRule="atLeast"/>
      <w:ind w:left="1440" w:hanging="1440"/>
      <w:outlineLvl w:val="7"/>
    </w:pPr>
    <w:rPr>
      <w:rFonts w:ascii="Times New Roman" w:hAnsi="Times New Roman"/>
      <w:i/>
      <w:iCs/>
      <w:color w:val="auto"/>
      <w:sz w:val="24"/>
      <w:szCs w:val="24"/>
    </w:rPr>
  </w:style>
  <w:style w:type="paragraph" w:styleId="Overskrift9">
    <w:name w:val="heading 9"/>
    <w:basedOn w:val="Normal"/>
    <w:next w:val="Normal"/>
    <w:link w:val="Overskrift9Tegn"/>
    <w:qFormat/>
    <w:rsid w:val="00E91509"/>
    <w:pPr>
      <w:tabs>
        <w:tab w:val="num" w:pos="1584"/>
      </w:tabs>
      <w:spacing w:before="240" w:after="60" w:line="280" w:lineRule="atLeast"/>
      <w:ind w:left="1584" w:hanging="1584"/>
      <w:outlineLvl w:val="8"/>
    </w:pPr>
    <w:rPr>
      <w:rFonts w:ascii="Arial" w:hAnsi="Arial" w:cs="Arial"/>
      <w:color w:val="auto"/>
      <w:sz w:val="22"/>
      <w:szCs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rsid w:val="002E66D1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rsid w:val="002E66D1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2E66D1"/>
  </w:style>
  <w:style w:type="paragraph" w:styleId="Markeringsbobletekst">
    <w:name w:val="Balloon Text"/>
    <w:basedOn w:val="Normal"/>
    <w:link w:val="MarkeringsbobletekstTegn"/>
    <w:rsid w:val="009261D8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9261D8"/>
    <w:rPr>
      <w:rFonts w:ascii="Tahoma" w:hAnsi="Tahoma" w:cs="Tahoma"/>
      <w:color w:val="000000"/>
      <w:sz w:val="16"/>
      <w:szCs w:val="16"/>
    </w:rPr>
  </w:style>
  <w:style w:type="paragraph" w:customStyle="1" w:styleId="Default">
    <w:name w:val="Default"/>
    <w:rsid w:val="00BE0A8F"/>
    <w:pPr>
      <w:autoSpaceDE w:val="0"/>
      <w:autoSpaceDN w:val="0"/>
      <w:adjustRightInd w:val="0"/>
    </w:pPr>
    <w:rPr>
      <w:rFonts w:ascii="Garamond" w:hAnsi="Garamond" w:cs="Garamond"/>
      <w:color w:val="000000"/>
      <w:sz w:val="24"/>
      <w:szCs w:val="24"/>
    </w:rPr>
  </w:style>
  <w:style w:type="paragraph" w:styleId="Almindeligtekst">
    <w:name w:val="Plain Text"/>
    <w:basedOn w:val="Normal"/>
    <w:link w:val="AlmindeligtekstTegn"/>
    <w:uiPriority w:val="99"/>
    <w:unhideWhenUsed/>
    <w:rsid w:val="00F05A97"/>
    <w:rPr>
      <w:rFonts w:eastAsia="Calibri"/>
      <w:color w:val="auto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rsid w:val="00F05A97"/>
    <w:rPr>
      <w:rFonts w:ascii="Verdana" w:eastAsia="Calibri" w:hAnsi="Verdana"/>
    </w:rPr>
  </w:style>
  <w:style w:type="paragraph" w:styleId="Listeafsnit">
    <w:name w:val="List Paragraph"/>
    <w:basedOn w:val="Normal"/>
    <w:uiPriority w:val="34"/>
    <w:qFormat/>
    <w:rsid w:val="00D419CD"/>
    <w:pPr>
      <w:spacing w:after="200" w:line="276" w:lineRule="auto"/>
      <w:ind w:left="720"/>
      <w:contextualSpacing/>
    </w:pPr>
    <w:rPr>
      <w:rFonts w:ascii="TrueFrutiger" w:eastAsia="Calibri" w:hAnsi="TrueFrutiger"/>
      <w:color w:val="auto"/>
      <w:sz w:val="19"/>
      <w:lang w:eastAsia="en-US"/>
    </w:rPr>
  </w:style>
  <w:style w:type="paragraph" w:customStyle="1" w:styleId="LTK-Normal">
    <w:name w:val="!LTK - Normal"/>
    <w:basedOn w:val="Normal"/>
    <w:rsid w:val="00391D21"/>
    <w:pPr>
      <w:spacing w:line="280" w:lineRule="exact"/>
      <w:outlineLvl w:val="0"/>
    </w:pPr>
    <w:rPr>
      <w:color w:val="auto"/>
      <w:sz w:val="19"/>
    </w:rPr>
  </w:style>
  <w:style w:type="character" w:styleId="Kommentarhenvisning">
    <w:name w:val="annotation reference"/>
    <w:basedOn w:val="Standardskrifttypeiafsnit"/>
    <w:rsid w:val="00DC43FD"/>
    <w:rPr>
      <w:sz w:val="16"/>
      <w:szCs w:val="16"/>
    </w:rPr>
  </w:style>
  <w:style w:type="paragraph" w:styleId="Kommentartekst">
    <w:name w:val="annotation text"/>
    <w:basedOn w:val="Normal"/>
    <w:link w:val="KommentartekstTegn"/>
    <w:rsid w:val="00DC43FD"/>
  </w:style>
  <w:style w:type="character" w:customStyle="1" w:styleId="KommentartekstTegn">
    <w:name w:val="Kommentartekst Tegn"/>
    <w:basedOn w:val="Standardskrifttypeiafsnit"/>
    <w:link w:val="Kommentartekst"/>
    <w:rsid w:val="00DC43FD"/>
    <w:rPr>
      <w:rFonts w:ascii="Verdana" w:hAnsi="Verdana"/>
      <w:color w:val="000000"/>
    </w:rPr>
  </w:style>
  <w:style w:type="paragraph" w:styleId="Kommentaremne">
    <w:name w:val="annotation subject"/>
    <w:basedOn w:val="Kommentartekst"/>
    <w:next w:val="Kommentartekst"/>
    <w:link w:val="KommentaremneTegn"/>
    <w:rsid w:val="00DC43FD"/>
    <w:rPr>
      <w:b/>
      <w:bCs/>
    </w:rPr>
  </w:style>
  <w:style w:type="character" w:customStyle="1" w:styleId="KommentaremneTegn">
    <w:name w:val="Kommentaremne Tegn"/>
    <w:basedOn w:val="KommentartekstTegn"/>
    <w:link w:val="Kommentaremne"/>
    <w:rsid w:val="00DC43FD"/>
    <w:rPr>
      <w:rFonts w:ascii="Verdana" w:hAnsi="Verdana"/>
      <w:b/>
      <w:bCs/>
      <w:color w:val="000000"/>
    </w:rPr>
  </w:style>
  <w:style w:type="paragraph" w:styleId="Opstilling-talellerbogst">
    <w:name w:val="List Number"/>
    <w:basedOn w:val="Normal"/>
    <w:rsid w:val="004C41A8"/>
    <w:pPr>
      <w:numPr>
        <w:numId w:val="1"/>
      </w:numPr>
      <w:contextualSpacing/>
    </w:pPr>
  </w:style>
  <w:style w:type="paragraph" w:styleId="Opstilling-punkttegn">
    <w:name w:val="List Bullet"/>
    <w:basedOn w:val="Normal"/>
    <w:rsid w:val="0027281D"/>
    <w:pPr>
      <w:numPr>
        <w:numId w:val="2"/>
      </w:numPr>
      <w:contextualSpacing/>
    </w:pPr>
  </w:style>
  <w:style w:type="character" w:customStyle="1" w:styleId="Overskrift5Tegn">
    <w:name w:val="Overskrift 5 Tegn"/>
    <w:basedOn w:val="Standardskrifttypeiafsnit"/>
    <w:link w:val="Overskrift5"/>
    <w:rsid w:val="00E91509"/>
    <w:rPr>
      <w:rFonts w:ascii="Times" w:hAnsi="Times"/>
      <w:b/>
      <w:bCs/>
      <w:i/>
      <w:iCs/>
      <w:sz w:val="26"/>
      <w:szCs w:val="26"/>
    </w:rPr>
  </w:style>
  <w:style w:type="character" w:customStyle="1" w:styleId="Overskrift6Tegn">
    <w:name w:val="Overskrift 6 Tegn"/>
    <w:basedOn w:val="Standardskrifttypeiafsnit"/>
    <w:link w:val="Overskrift6"/>
    <w:rsid w:val="00E91509"/>
    <w:rPr>
      <w:b/>
      <w:bCs/>
      <w:sz w:val="22"/>
      <w:szCs w:val="22"/>
    </w:rPr>
  </w:style>
  <w:style w:type="character" w:customStyle="1" w:styleId="Overskrift7Tegn">
    <w:name w:val="Overskrift 7 Tegn"/>
    <w:basedOn w:val="Standardskrifttypeiafsnit"/>
    <w:link w:val="Overskrift7"/>
    <w:rsid w:val="00E91509"/>
    <w:rPr>
      <w:sz w:val="24"/>
      <w:szCs w:val="24"/>
    </w:rPr>
  </w:style>
  <w:style w:type="character" w:customStyle="1" w:styleId="Overskrift8Tegn">
    <w:name w:val="Overskrift 8 Tegn"/>
    <w:basedOn w:val="Standardskrifttypeiafsnit"/>
    <w:link w:val="Overskrift8"/>
    <w:rsid w:val="00E91509"/>
    <w:rPr>
      <w:i/>
      <w:iCs/>
      <w:sz w:val="24"/>
      <w:szCs w:val="24"/>
    </w:rPr>
  </w:style>
  <w:style w:type="character" w:customStyle="1" w:styleId="Overskrift9Tegn">
    <w:name w:val="Overskrift 9 Tegn"/>
    <w:basedOn w:val="Standardskrifttypeiafsnit"/>
    <w:link w:val="Overskrift9"/>
    <w:rsid w:val="00E91509"/>
    <w:rPr>
      <w:rFonts w:ascii="Arial" w:hAnsi="Arial" w:cs="Arial"/>
      <w:sz w:val="22"/>
      <w:szCs w:val="22"/>
    </w:rPr>
  </w:style>
  <w:style w:type="paragraph" w:styleId="Korrektur">
    <w:name w:val="Revision"/>
    <w:hidden/>
    <w:uiPriority w:val="99"/>
    <w:semiHidden/>
    <w:rsid w:val="00007BF8"/>
    <w:rPr>
      <w:rFonts w:ascii="Verdana" w:hAnsi="Verdana"/>
      <w:color w:val="000000"/>
    </w:rPr>
  </w:style>
  <w:style w:type="paragraph" w:styleId="Brdtekst2">
    <w:name w:val="Body Text 2"/>
    <w:basedOn w:val="Normal"/>
    <w:link w:val="Brdtekst2Tegn"/>
    <w:rsid w:val="00203C08"/>
    <w:rPr>
      <w:rFonts w:ascii="Arial" w:hAnsi="Arial" w:cs="Arial"/>
      <w:color w:val="auto"/>
      <w:sz w:val="22"/>
      <w:szCs w:val="24"/>
    </w:rPr>
  </w:style>
  <w:style w:type="character" w:customStyle="1" w:styleId="Brdtekst2Tegn">
    <w:name w:val="Brødtekst 2 Tegn"/>
    <w:basedOn w:val="Standardskrifttypeiafsnit"/>
    <w:link w:val="Brdtekst2"/>
    <w:rsid w:val="00203C08"/>
    <w:rPr>
      <w:rFonts w:ascii="Arial" w:hAnsi="Arial" w:cs="Arial"/>
      <w:sz w:val="2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6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0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0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6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0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1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084B7C-2B8E-4D3A-A1DA-86772989DF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680</Words>
  <Characters>4276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Ballerup Kommune</Company>
  <LinksUpToDate>false</LinksUpToDate>
  <CharactersWithSpaces>4947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Sidse-Marie Toubroe</dc:creator>
  <cp:lastModifiedBy>sito</cp:lastModifiedBy>
  <cp:revision>3</cp:revision>
  <cp:lastPrinted>2014-12-22T08:16:00Z</cp:lastPrinted>
  <dcterms:created xsi:type="dcterms:W3CDTF">2015-03-13T09:10:00Z</dcterms:created>
  <dcterms:modified xsi:type="dcterms:W3CDTF">2015-03-13T09:13:00Z</dcterms:modified>
</cp:coreProperties>
</file>